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r>
        <w:t xml:space="preserve"/>
      </w:r>
    </w:p>
    <w:p>
      <w:pPr>
        <w:spacing w:after="200"/>
        <w:jc w:val="center"/>
      </w:pPr>
      <w:r>
        <w:rPr>
          <w:rFonts w:ascii="Calibri" w:eastAsia="SimHei"/>
          <w:b/>
          <w:bCs/>
          <w:color w:val="1B4F72"/>
          <w:sz w:val="72"/>
          <w:szCs w:val="72"/>
        </w:rPr>
        <w:t xml:space="preserve">MySandbox</w:t>
      </w:r>
    </w:p>
    <w:p>
      <w:pPr>
        <w:spacing w:after="600"/>
        <w:jc w:val="center"/>
      </w:pPr>
      <w:r>
        <w:rPr>
          <w:rFonts w:ascii="Calibri" w:eastAsia="Microsoft YaHei"/>
          <w:color w:val="2E86C1"/>
          <w:sz w:val="32"/>
          <w:szCs w:val="32"/>
        </w:rPr>
        <w:t xml:space="preserve">纯 Python 实现的 Agent 沙箱</w:t>
      </w:r>
    </w:p>
    <w:p>
      <w:pPr>
        <w:spacing w:after="200"/>
        <w:jc w:val="center"/>
      </w:pPr>
      <w:r>
        <w:rPr>
          <w:rFonts w:ascii="Calibri" w:eastAsia="Microsoft YaHei"/>
          <w:color w:val="1F2937"/>
          <w:sz w:val="28"/>
          <w:szCs w:val="28"/>
        </w:rPr>
        <w:t xml:space="preserve">技术解决方案与详细设计文档</w:t>
      </w:r>
    </w:p>
    <w:p>
      <w:pPr>
        <w:spacing w:before="800"/>
      </w:pPr>
      <w:r>
        <w:t xml:space="preserve"/>
      </w:r>
    </w:p>
    <w:p>
      <w:pPr>
        <w:spacing w:after="100"/>
        <w:jc w:val="center"/>
      </w:pPr>
      <w:r>
        <w:rPr>
          <w:rFonts w:ascii="Calibri" w:eastAsia="Microsoft YaHei"/>
          <w:color w:val="6B7280"/>
          <w:sz w:val="22"/>
          <w:szCs w:val="22"/>
        </w:rPr>
        <w:t xml:space="preserve">灵感来源：OpenSandbox</w:t>
      </w:r>
    </w:p>
    <w:p>
      <w:pPr>
        <w:spacing w:after="100"/>
        <w:jc w:val="center"/>
      </w:pPr>
      <w:r>
        <w:rPr>
          <w:rFonts w:ascii="Calibri" w:eastAsia="Microsoft YaHei"/>
          <w:color w:val="2E86C1"/>
          <w:sz w:val="20"/>
          <w:szCs w:val="20"/>
        </w:rPr>
        <w:t xml:space="preserve">https://github.com/opensandbox-group/OpenSandbox</w:t>
      </w:r>
    </w:p>
    <w:p>
      <w:pPr>
        <w:spacing w:before="600"/>
      </w:pPr>
      <w:r>
        <w:t xml:space="preserve"/>
      </w:r>
    </w:p>
    <w:p>
      <w:pPr>
        <w:spacing w:after="100"/>
        <w:jc w:val="center"/>
      </w:pPr>
      <w:r>
        <w:rPr>
          <w:rFonts w:ascii="Calibri" w:eastAsia="Microsoft YaHei"/>
          <w:color w:val="6B7280"/>
          <w:sz w:val="22"/>
          <w:szCs w:val="22"/>
        </w:rPr>
        <w:t xml:space="preserve">版本：v0.1.0</w:t>
      </w:r>
    </w:p>
    <w:p>
      <w:pPr>
        <w:jc w:val="center"/>
      </w:pPr>
      <w:r>
        <w:rPr>
          <w:rFonts w:ascii="Calibri" w:eastAsia="Microsoft YaHei"/>
          <w:color w:val="6B7280"/>
          <w:sz w:val="22"/>
          <w:szCs w:val="22"/>
        </w:rPr>
        <w:t xml:space="preserve">日期：2026 年 7 月</w:t>
      </w:r>
    </w:p>
    <w:p>
      <w:r>
        <w:t xml:space="preserve"/>
      </w:r>
      <w:r>
        <w:br w:type="page"/>
      </w:r>
    </w:p>
    <w:p>
      <w:pPr>
        <w:pStyle w:val="Heading1"/>
        <w:spacing w:after="200" w:before="480" w:line="312"/>
      </w:pPr>
      <w:r>
        <w:rPr>
          <w:rFonts w:ascii="Calibri" w:eastAsia="SimHei"/>
          <w:b/>
          <w:bCs/>
          <w:color w:val="1B4F72"/>
          <w:sz w:val="36"/>
          <w:szCs w:val="36"/>
        </w:rPr>
        <w:t xml:space="preserve">目 录</w:t>
      </w:r>
    </w:p>
    <w:sdt>
      <w:sdtPr>
        <w:alias w:val="目录"/>
      </w:sdtPr>
      <w:sdtContent>
        <w:p>
          <w:r>
            <w:fldChar w:fldCharType="begin" w:dirty="true"/>
            <w:instrText xml:space="preserve">TOC \h \o "1-3" \t "Heading1,1,Heading2,2,Heading3,3"</w:instrText>
            <w:fldChar w:fldCharType="separate"/>
          </w:r>
        </w:p>
        <w:p>
          <w:r>
            <w:fldChar w:fldCharType="end"/>
          </w:r>
        </w:p>
      </w:sdtContent>
    </w:sdt>
    <w:p>
      <w:r>
        <w:t xml:space="preserve"/>
      </w:r>
      <w:r>
        <w:br w:type="page"/>
      </w:r>
    </w:p>
    <w:p>
      <w:pPr>
        <w:pStyle w:val="Heading1"/>
        <w:spacing w:after="200" w:before="480" w:line="312"/>
      </w:pPr>
      <w:r>
        <w:rPr>
          <w:rFonts w:ascii="Calibri" w:eastAsia="SimHei"/>
          <w:b/>
          <w:bCs/>
          <w:color w:val="1B4F72"/>
          <w:sz w:val="36"/>
          <w:szCs w:val="36"/>
        </w:rPr>
        <w:t xml:space="preserve">第一章 项目概述</w:t>
      </w:r>
    </w:p>
    <w:p>
      <w:pPr>
        <w:pStyle w:val="Heading2"/>
        <w:spacing w:after="160" w:before="360" w:line="312"/>
      </w:pPr>
      <w:r>
        <w:rPr>
          <w:rFonts w:ascii="Calibri" w:eastAsia="SimHei"/>
          <w:b/>
          <w:bCs/>
          <w:color w:val="1B4F72"/>
          <w:sz w:val="30"/>
          <w:szCs w:val="30"/>
        </w:rPr>
        <w:t xml:space="preserve">1.1 项目背景</w:t>
      </w:r>
    </w:p>
    <w:p>
      <w:pPr>
        <w:spacing w:after="120" w:line="312"/>
        <w:jc w:val="left"/>
      </w:pPr>
      <w:r>
        <w:rPr>
          <w:rFonts w:ascii="Calibri" w:eastAsia="Microsoft YaHei"/>
          <w:color w:val="1F2937"/>
          <w:sz w:val="22"/>
          <w:szCs w:val="22"/>
        </w:rPr>
        <w:t xml:space="preserve">随着大语言模型（LLM）技术的快速发展，AI Agent 正在从单纯的对话助手演变为能够执行实际任务的智能体。Agent 需要一个安全、隔离的代码执行环境来运行用户请求的代码、操作文件、执行数据分析等任务。OpenSandbox 项目（https://github.com/opensandbox-group/OpenSandbox）正是为这一需求而生的开源云原生沙箱平台，它基于 Docker 和 Kubernetes 提供强隔离的代码执行环境。</w:t>
      </w:r>
    </w:p>
    <w:p>
      <w:pPr>
        <w:spacing w:after="120" w:line="312"/>
        <w:jc w:val="left"/>
      </w:pPr>
      <w:r>
        <w:rPr>
          <w:rFonts w:ascii="Calibri" w:eastAsia="Microsoft YaHei"/>
          <w:color w:val="1F2937"/>
          <w:sz w:val="22"/>
          <w:szCs w:val="22"/>
        </w:rPr>
        <w:t xml:space="preserve">然而，OpenSandbox 的容器化架构在生产环境中虽然强大，却存在部署复杂、资源开销大、本地开发体验重等问题。许多场景下，开发者需要一个更轻量级的沙箱方案——能够作为 Python 库直接嵌入应用，无需安装 Docker 或配置 K8s 集群，即可为 Agent 提供基本的代码隔离执行能力。MySandbox 正是为填补这一空白而设计的纯 Python 沙箱实现。</w:t>
      </w:r>
    </w:p>
    <w:p>
      <w:pPr>
        <w:spacing w:after="120" w:line="312"/>
        <w:jc w:val="left"/>
      </w:pPr>
      <w:r>
        <w:rPr>
          <w:rFonts w:ascii="Calibri" w:eastAsia="Microsoft YaHei"/>
          <w:color w:val="1F2937"/>
          <w:sz w:val="22"/>
          <w:szCs w:val="22"/>
        </w:rPr>
        <w:t xml:space="preserve">MySandbox 深度研究了 OpenSandbox 的架构设计、API 规范和核心功能，在保持 API 兼容性的前提下，将原本依赖容器运行时的沙箱能力重新实现为纯 Python 标准库方案。它适用于本地开发测试、CI/CD 流水线代码沙箱、Agent 代码执行环境、教学演示等多种场景，是 OpenSandbox 在轻量级场景下的理想补充。</w:t>
      </w:r>
    </w:p>
    <w:p>
      <w:pPr>
        <w:pStyle w:val="Heading2"/>
        <w:spacing w:after="160" w:before="360" w:line="312"/>
      </w:pPr>
      <w:r>
        <w:rPr>
          <w:rFonts w:ascii="Calibri" w:eastAsia="SimHei"/>
          <w:b/>
          <w:bCs/>
          <w:color w:val="1B4F72"/>
          <w:sz w:val="30"/>
          <w:szCs w:val="30"/>
        </w:rPr>
        <w:t xml:space="preserve">1.2 项目目标</w:t>
      </w:r>
    </w:p>
    <w:p>
      <w:pPr>
        <w:spacing w:after="120" w:line="312"/>
        <w:jc w:val="left"/>
      </w:pPr>
      <w:r>
        <w:rPr>
          <w:rFonts w:ascii="Calibri" w:eastAsia="Microsoft YaHei"/>
          <w:color w:val="1F2937"/>
          <w:sz w:val="22"/>
          <w:szCs w:val="22"/>
        </w:rPr>
        <w:t xml:space="preserve">MySandbox 的核心设计目标是提供一个功能完备、易于集成、零外部依赖的 Python 沙箱库，具体包括以下几个方面：</w:t>
      </w:r>
    </w:p>
    <w:p>
      <w:pPr>
        <w:pStyle w:val="ListParagraph"/>
        <w:numPr>
          <w:ilvl w:val="0"/>
          <w:numId w:val="1"/>
        </w:numPr>
        <w:spacing w:after="80" w:line="312"/>
      </w:pPr>
      <w:r>
        <w:rPr>
          <w:rFonts w:ascii="Calibri" w:eastAsia="Microsoft YaHei"/>
          <w:b/>
          <w:bCs/>
          <w:color w:val="1F2937"/>
          <w:sz w:val="22"/>
          <w:szCs w:val="22"/>
        </w:rPr>
        <w:t xml:space="preserve">纯 Python 实现</w:t>
      </w:r>
      <w:r>
        <w:rPr>
          <w:rFonts w:ascii="Calibri" w:eastAsia="Microsoft YaHei"/>
          <w:color w:val="1F2937"/>
          <w:sz w:val="22"/>
          <w:szCs w:val="22"/>
        </w:rPr>
        <w:t xml:space="preserve">：整个沙箱仅依赖 Python 3.10+ 标准库，无需安装 Docker、Kubernetes 或任何其他运行时环境，pip install 即可使用。</w:t>
      </w:r>
    </w:p>
    <w:p>
      <w:pPr>
        <w:pStyle w:val="ListParagraph"/>
        <w:numPr>
          <w:ilvl w:val="0"/>
          <w:numId w:val="1"/>
        </w:numPr>
        <w:spacing w:after="80" w:line="312"/>
      </w:pPr>
      <w:r>
        <w:rPr>
          <w:rFonts w:ascii="Calibri" w:eastAsia="Microsoft YaHei"/>
          <w:b/>
          <w:bCs/>
          <w:color w:val="1F2937"/>
          <w:sz w:val="22"/>
          <w:szCs w:val="22"/>
        </w:rPr>
        <w:t xml:space="preserve">API 兼容性</w:t>
      </w:r>
      <w:r>
        <w:rPr>
          <w:rFonts w:ascii="Calibri" w:eastAsia="Microsoft YaHei"/>
          <w:color w:val="1F2937"/>
          <w:sz w:val="22"/>
          <w:szCs w:val="22"/>
        </w:rPr>
        <w:t xml:space="preserve">：镜像 OpenSandbox SDK 的 API 设计，包括沙箱生命周期管理、命令执行、文件系统操作、代码执行和资源监控等核心服务，使熟悉 OpenSandbox 的开发者能够无缝迁移。</w:t>
      </w:r>
    </w:p>
    <w:p>
      <w:pPr>
        <w:pStyle w:val="ListParagraph"/>
        <w:numPr>
          <w:ilvl w:val="0"/>
          <w:numId w:val="1"/>
        </w:numPr>
        <w:spacing w:after="80" w:line="312"/>
      </w:pPr>
      <w:r>
        <w:rPr>
          <w:rFonts w:ascii="Calibri" w:eastAsia="Microsoft YaHei"/>
          <w:b/>
          <w:bCs/>
          <w:color w:val="1F2937"/>
          <w:sz w:val="22"/>
          <w:szCs w:val="22"/>
        </w:rPr>
        <w:t xml:space="preserve">进程级隔离</w:t>
      </w:r>
      <w:r>
        <w:rPr>
          <w:rFonts w:ascii="Calibri" w:eastAsia="Microsoft YaHei"/>
          <w:color w:val="1F2937"/>
          <w:sz w:val="22"/>
          <w:szCs w:val="22"/>
        </w:rPr>
        <w:t xml:space="preserve">：每个沙箱拥有独立的工作目录、受限的子进程执行环境和安全策略，提供基本的代码隔离能力，防止意外损坏宿主系统。</w:t>
      </w:r>
    </w:p>
    <w:p>
      <w:pPr>
        <w:pStyle w:val="ListParagraph"/>
        <w:numPr>
          <w:ilvl w:val="0"/>
          <w:numId w:val="1"/>
        </w:numPr>
        <w:spacing w:after="80" w:line="312"/>
      </w:pPr>
      <w:r>
        <w:rPr>
          <w:rFonts w:ascii="Calibri" w:eastAsia="Microsoft YaHei"/>
          <w:b/>
          <w:bCs/>
          <w:color w:val="1F2937"/>
          <w:sz w:val="22"/>
          <w:szCs w:val="22"/>
        </w:rPr>
        <w:t xml:space="preserve">Agent 友好</w:t>
      </w:r>
      <w:r>
        <w:rPr>
          <w:rFonts w:ascii="Calibri" w:eastAsia="Microsoft YaHei"/>
          <w:color w:val="1F2937"/>
          <w:sz w:val="22"/>
          <w:szCs w:val="22"/>
        </w:rPr>
        <w:t xml:space="preserve">：内置 OpenAI function-calling 工具包，提供 15 个预定义工具，LLM Agent 可直接通过工具调用驱动沙箱执行命令和代码。</w:t>
      </w:r>
    </w:p>
    <w:p>
      <w:pPr>
        <w:pStyle w:val="ListParagraph"/>
        <w:numPr>
          <w:ilvl w:val="0"/>
          <w:numId w:val="1"/>
        </w:numPr>
        <w:spacing w:after="80" w:line="312"/>
      </w:pPr>
      <w:r>
        <w:rPr>
          <w:rFonts w:ascii="Calibri" w:eastAsia="Microsoft YaHei"/>
          <w:b/>
          <w:bCs/>
          <w:color w:val="1F2937"/>
          <w:sz w:val="22"/>
          <w:szCs w:val="22"/>
        </w:rPr>
        <w:t xml:space="preserve">有状态代码执行</w:t>
      </w:r>
      <w:r>
        <w:rPr>
          <w:rFonts w:ascii="Calibri" w:eastAsia="Microsoft YaHei"/>
          <w:color w:val="1F2937"/>
          <w:sz w:val="22"/>
          <w:szCs w:val="22"/>
        </w:rPr>
        <w:t xml:space="preserve">：支持类 Jupyter kernel 的有状态 Python 代码执行，变量和导入可跨多次调用保持，适合数据分析、算法实现等需要逐步构建状态的场景。</w:t>
      </w:r>
    </w:p>
    <w:p>
      <w:pPr>
        <w:pStyle w:val="ListParagraph"/>
        <w:numPr>
          <w:ilvl w:val="0"/>
          <w:numId w:val="1"/>
        </w:numPr>
        <w:spacing w:after="80" w:line="312"/>
      </w:pPr>
      <w:r>
        <w:rPr>
          <w:rFonts w:ascii="Calibri" w:eastAsia="Microsoft YaHei"/>
          <w:b/>
          <w:bCs/>
          <w:color w:val="1F2937"/>
          <w:sz w:val="22"/>
          <w:szCs w:val="22"/>
        </w:rPr>
        <w:t xml:space="preserve">流式输出与后台命令</w:t>
      </w:r>
      <w:r>
        <w:rPr>
          <w:rFonts w:ascii="Calibri" w:eastAsia="Microsoft YaHei"/>
          <w:color w:val="1F2937"/>
          <w:sz w:val="22"/>
          <w:szCs w:val="22"/>
        </w:rPr>
        <w:t xml:space="preserve">：支持实时流式输出（通过异步回调）和后台命令执行（非阻塞 + 轮询日志），满足长时间运行任务的交互需求。</w:t>
      </w:r>
    </w:p>
    <w:p>
      <w:pPr>
        <w:pStyle w:val="Heading2"/>
        <w:spacing w:after="160" w:before="360" w:line="312"/>
      </w:pPr>
      <w:r>
        <w:rPr>
          <w:rFonts w:ascii="Calibri" w:eastAsia="SimHei"/>
          <w:b/>
          <w:bCs/>
          <w:color w:val="1B4F72"/>
          <w:sz w:val="30"/>
          <w:szCs w:val="30"/>
        </w:rPr>
        <w:t xml:space="preserve">1.3 与 OpenSandbox 的定位对比</w:t>
      </w:r>
    </w:p>
    <w:p>
      <w:pPr>
        <w:spacing w:after="120" w:line="312"/>
        <w:jc w:val="left"/>
      </w:pPr>
      <w:r>
        <w:rPr>
          <w:rFonts w:ascii="Calibri" w:eastAsia="Microsoft YaHei"/>
          <w:color w:val="1F2937"/>
          <w:sz w:val="22"/>
          <w:szCs w:val="22"/>
        </w:rPr>
        <w:t xml:space="preserve">MySandbox 与 OpenSandbox 并非替代关系，而是互补关系。两者面向不同的部署场景和隔离需求，各有其适用领域。下表详细对比了两者的核心差异：</w:t>
      </w:r>
    </w:p>
    <w:p>
      <w:pPr>
        <w:spacing w:after="100"/>
      </w:pPr>
      <w:r>
        <w:t xml:space="preserve"/>
      </w:r>
    </w:p>
    <w:p>
      <w:pPr>
        <w:spacing w:after="80" w:before="200"/>
        <w:jc w:val="center"/>
      </w:pPr>
      <w:r>
        <w:drawing>
          <wp:inline distT="0" distB="0" distL="0" distR="0">
            <wp:extent cx="5334000" cy="7505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334000" cy="7505700"/>
                    </a:xfrm>
                    <a:prstGeom prst="rect">
                      <a:avLst/>
                    </a:prstGeom>
                  </pic:spPr>
                </pic:pic>
              </a:graphicData>
            </a:graphic>
          </wp:inline>
        </w:drawing>
      </w:r>
    </w:p>
    <w:p>
      <w:pPr>
        <w:spacing w:after="200"/>
        <w:jc w:val="center"/>
      </w:pPr>
      <w:r>
        <w:rPr>
          <w:rFonts w:ascii="Calibri" w:eastAsia="Microsoft YaHei"/>
          <w:i/>
          <w:iCs/>
          <w:color w:val="6B7280"/>
          <w:sz w:val="20"/>
          <w:szCs w:val="20"/>
        </w:rPr>
        <w:t xml:space="preserve">图 1-1 MySandbox 与 OpenSandbox 架构层级对比</w:t>
      </w:r>
    </w:p>
    <w:p>
      <w:pPr>
        <w:spacing w:after="1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cantSplit/>
          <w:tblHeader/>
        </w:trPr>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特性</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OpenSandbox</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MySandbox</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隔离边界</w:t>
            </w:r>
          </w:p>
        </w:tc>
        <w:tc>
          <w:tcPr>
            <w:shd w:fill="FFFFFF" w:val="clear"/>
            <w:tcMar>
              <w:top w:type="dxa" w:w="60"/>
              <w:left w:type="dxa" w:w="120"/>
              <w:bottom w:type="dxa" w:w="60"/>
              <w:right w:type="dxa" w:w="120"/>
            </w:tcMar>
          </w:tcPr>
          <w:p>
            <w:r>
              <w:rPr>
                <w:rFonts w:ascii="Calibri" w:eastAsia="Microsoft YaHei"/>
                <w:color w:val="1F2937"/>
                <w:sz w:val="20"/>
                <w:szCs w:val="20"/>
              </w:rPr>
              <w:t xml:space="preserve">Docker 容器（强隔离）</w:t>
            </w:r>
          </w:p>
        </w:tc>
        <w:tc>
          <w:tcPr>
            <w:shd w:fill="FFFFFF" w:val="clear"/>
            <w:tcMar>
              <w:top w:type="dxa" w:w="60"/>
              <w:left w:type="dxa" w:w="120"/>
              <w:bottom w:type="dxa" w:w="60"/>
              <w:right w:type="dxa" w:w="120"/>
            </w:tcMar>
          </w:tcPr>
          <w:p>
            <w:r>
              <w:rPr>
                <w:rFonts w:ascii="Calibri" w:eastAsia="Microsoft YaHei"/>
                <w:color w:val="1F2937"/>
                <w:sz w:val="20"/>
                <w:szCs w:val="20"/>
              </w:rPr>
              <w:t xml:space="preserve">进程 + 工作目录（中等隔离）</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外部依赖</w:t>
            </w:r>
          </w:p>
        </w:tc>
        <w:tc>
          <w:tcPr>
            <w:shd w:fill="F8FAFC" w:val="clear"/>
            <w:tcMar>
              <w:top w:type="dxa" w:w="60"/>
              <w:left w:type="dxa" w:w="120"/>
              <w:bottom w:type="dxa" w:w="60"/>
              <w:right w:type="dxa" w:w="120"/>
            </w:tcMar>
          </w:tcPr>
          <w:p>
            <w:r>
              <w:rPr>
                <w:rFonts w:ascii="Calibri" w:eastAsia="Microsoft YaHei"/>
                <w:color w:val="1F2937"/>
                <w:sz w:val="20"/>
                <w:szCs w:val="20"/>
              </w:rPr>
              <w:t xml:space="preserve">Docker 或 K8s 集群</w:t>
            </w:r>
          </w:p>
        </w:tc>
        <w:tc>
          <w:tcPr>
            <w:shd w:fill="F8FAFC" w:val="clear"/>
            <w:tcMar>
              <w:top w:type="dxa" w:w="60"/>
              <w:left w:type="dxa" w:w="120"/>
              <w:bottom w:type="dxa" w:w="60"/>
              <w:right w:type="dxa" w:w="120"/>
            </w:tcMar>
          </w:tcPr>
          <w:p>
            <w:r>
              <w:rPr>
                <w:rFonts w:ascii="Calibri" w:eastAsia="Microsoft YaHei"/>
                <w:color w:val="1F2937"/>
                <w:sz w:val="20"/>
                <w:szCs w:val="20"/>
              </w:rPr>
              <w:t xml:space="preserve">无（纯 Python 标准库）</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部署方式</w:t>
            </w:r>
          </w:p>
        </w:tc>
        <w:tc>
          <w:tcPr>
            <w:shd w:fill="FFFFFF" w:val="clear"/>
            <w:tcMar>
              <w:top w:type="dxa" w:w="60"/>
              <w:left w:type="dxa" w:w="120"/>
              <w:bottom w:type="dxa" w:w="60"/>
              <w:right w:type="dxa" w:w="120"/>
            </w:tcMar>
          </w:tcPr>
          <w:p>
            <w:r>
              <w:rPr>
                <w:rFonts w:ascii="Calibri" w:eastAsia="Microsoft YaHei"/>
                <w:color w:val="1F2937"/>
                <w:sz w:val="20"/>
                <w:szCs w:val="20"/>
              </w:rPr>
              <w:t xml:space="preserve">Server + Controller + Components</w:t>
            </w:r>
          </w:p>
        </w:tc>
        <w:tc>
          <w:tcPr>
            <w:shd w:fill="FFFFFF" w:val="clear"/>
            <w:tcMar>
              <w:top w:type="dxa" w:w="60"/>
              <w:left w:type="dxa" w:w="120"/>
              <w:bottom w:type="dxa" w:w="60"/>
              <w:right w:type="dxa" w:w="120"/>
            </w:tcMar>
          </w:tcPr>
          <w:p>
            <w:r>
              <w:rPr>
                <w:rFonts w:ascii="Calibri" w:eastAsia="Microsoft YaHei"/>
                <w:color w:val="1F2937"/>
                <w:sz w:val="20"/>
                <w:szCs w:val="20"/>
              </w:rPr>
              <w:t xml:space="preserve">进程内库（pip install 即用）</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启动延迟</w:t>
            </w:r>
          </w:p>
        </w:tc>
        <w:tc>
          <w:tcPr>
            <w:shd w:fill="F8FAFC" w:val="clear"/>
            <w:tcMar>
              <w:top w:type="dxa" w:w="60"/>
              <w:left w:type="dxa" w:w="120"/>
              <w:bottom w:type="dxa" w:w="60"/>
              <w:right w:type="dxa" w:w="120"/>
            </w:tcMar>
          </w:tcPr>
          <w:p>
            <w:r>
              <w:rPr>
                <w:rFonts w:ascii="Calibri" w:eastAsia="Microsoft YaHei"/>
                <w:color w:val="1F2937"/>
                <w:sz w:val="20"/>
                <w:szCs w:val="20"/>
              </w:rPr>
              <w:t xml:space="preserve">约 2-5 秒（容器拉起）</w:t>
            </w:r>
          </w:p>
        </w:tc>
        <w:tc>
          <w:tcPr>
            <w:shd w:fill="F8FAFC" w:val="clear"/>
            <w:tcMar>
              <w:top w:type="dxa" w:w="60"/>
              <w:left w:type="dxa" w:w="120"/>
              <w:bottom w:type="dxa" w:w="60"/>
              <w:right w:type="dxa" w:w="120"/>
            </w:tcMar>
          </w:tcPr>
          <w:p>
            <w:r>
              <w:rPr>
                <w:rFonts w:ascii="Calibri" w:eastAsia="Microsoft YaHei"/>
                <w:color w:val="1F2937"/>
                <w:sz w:val="20"/>
                <w:szCs w:val="20"/>
              </w:rPr>
              <w:t xml:space="preserve">约 5 毫秒（目录创建）</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资源开销</w:t>
            </w:r>
          </w:p>
        </w:tc>
        <w:tc>
          <w:tcPr>
            <w:shd w:fill="FFFFFF" w:val="clear"/>
            <w:tcMar>
              <w:top w:type="dxa" w:w="60"/>
              <w:left w:type="dxa" w:w="120"/>
              <w:bottom w:type="dxa" w:w="60"/>
              <w:right w:type="dxa" w:w="120"/>
            </w:tcMar>
          </w:tcPr>
          <w:p>
            <w:r>
              <w:rPr>
                <w:rFonts w:ascii="Calibri" w:eastAsia="Microsoft YaHei"/>
                <w:color w:val="1F2937"/>
                <w:sz w:val="20"/>
                <w:szCs w:val="20"/>
              </w:rPr>
              <w:t xml:space="preserve">每沙箱一个完整容器（约 100MB+）</w:t>
            </w:r>
          </w:p>
        </w:tc>
        <w:tc>
          <w:tcPr>
            <w:shd w:fill="FFFFFF" w:val="clear"/>
            <w:tcMar>
              <w:top w:type="dxa" w:w="60"/>
              <w:left w:type="dxa" w:w="120"/>
              <w:bottom w:type="dxa" w:w="60"/>
              <w:right w:type="dxa" w:w="120"/>
            </w:tcMar>
          </w:tcPr>
          <w:p>
            <w:r>
              <w:rPr>
                <w:rFonts w:ascii="Calibri" w:eastAsia="Microsoft YaHei"/>
                <w:color w:val="1F2937"/>
                <w:sz w:val="20"/>
                <w:szCs w:val="20"/>
              </w:rPr>
              <w:t xml:space="preserve">每沙箱一个目录 + 子进程（约 1MB）</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网络隔离</w:t>
            </w:r>
          </w:p>
        </w:tc>
        <w:tc>
          <w:tcPr>
            <w:shd w:fill="F8FAFC" w:val="clear"/>
            <w:tcMar>
              <w:top w:type="dxa" w:w="60"/>
              <w:left w:type="dxa" w:w="120"/>
              <w:bottom w:type="dxa" w:w="60"/>
              <w:right w:type="dxa" w:w="120"/>
            </w:tcMar>
          </w:tcPr>
          <w:p>
            <w:r>
              <w:rPr>
                <w:rFonts w:ascii="Calibri" w:eastAsia="Microsoft YaHei"/>
                <w:color w:val="1F2937"/>
                <w:sz w:val="20"/>
                <w:szCs w:val="20"/>
              </w:rPr>
              <w:t xml:space="preserve">容器网络命名空间</w:t>
            </w:r>
          </w:p>
        </w:tc>
        <w:tc>
          <w:tcPr>
            <w:shd w:fill="F8FAFC" w:val="clear"/>
            <w:tcMar>
              <w:top w:type="dxa" w:w="60"/>
              <w:left w:type="dxa" w:w="120"/>
              <w:bottom w:type="dxa" w:w="60"/>
              <w:right w:type="dxa" w:w="120"/>
            </w:tcMar>
          </w:tcPr>
          <w:p>
            <w:r>
              <w:rPr>
                <w:rFonts w:ascii="Calibri" w:eastAsia="Microsoft YaHei"/>
                <w:color w:val="1F2937"/>
                <w:sz w:val="20"/>
                <w:szCs w:val="20"/>
              </w:rPr>
              <w:t xml:space="preserve">命令级拦截（尽力而为）</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资源限制</w:t>
            </w:r>
          </w:p>
        </w:tc>
        <w:tc>
          <w:tcPr>
            <w:shd w:fill="FFFFFF" w:val="clear"/>
            <w:tcMar>
              <w:top w:type="dxa" w:w="60"/>
              <w:left w:type="dxa" w:w="120"/>
              <w:bottom w:type="dxa" w:w="60"/>
              <w:right w:type="dxa" w:w="120"/>
            </w:tcMar>
          </w:tcPr>
          <w:p>
            <w:r>
              <w:rPr>
                <w:rFonts w:ascii="Calibri" w:eastAsia="Microsoft YaHei"/>
                <w:color w:val="1F2937"/>
                <w:sz w:val="20"/>
                <w:szCs w:val="20"/>
              </w:rPr>
              <w:t xml:space="preserve">cgroup 硬限制</w:t>
            </w:r>
          </w:p>
        </w:tc>
        <w:tc>
          <w:tcPr>
            <w:shd w:fill="FFFFFF" w:val="clear"/>
            <w:tcMar>
              <w:top w:type="dxa" w:w="60"/>
              <w:left w:type="dxa" w:w="120"/>
              <w:bottom w:type="dxa" w:w="60"/>
              <w:right w:type="dxa" w:w="120"/>
            </w:tcMar>
          </w:tcPr>
          <w:p>
            <w:r>
              <w:rPr>
                <w:rFonts w:ascii="Calibri" w:eastAsia="Microsoft YaHei"/>
                <w:color w:val="1F2937"/>
                <w:sz w:val="20"/>
                <w:szCs w:val="20"/>
              </w:rPr>
              <w:t xml:space="preserve">尽力而为（无 cgroup）</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多租户</w:t>
            </w:r>
          </w:p>
        </w:tc>
        <w:tc>
          <w:tcPr>
            <w:shd w:fill="F8FAFC" w:val="clear"/>
            <w:tcMar>
              <w:top w:type="dxa" w:w="60"/>
              <w:left w:type="dxa" w:w="120"/>
              <w:bottom w:type="dxa" w:w="60"/>
              <w:right w:type="dxa" w:w="120"/>
            </w:tcMar>
          </w:tcPr>
          <w:p>
            <w:r>
              <w:rPr>
                <w:rFonts w:ascii="Calibri" w:eastAsia="Microsoft YaHei"/>
                <w:color w:val="1F2937"/>
                <w:sz w:val="20"/>
                <w:szCs w:val="20"/>
              </w:rPr>
              <w:t xml:space="preserve">支持</w:t>
            </w:r>
          </w:p>
        </w:tc>
        <w:tc>
          <w:tcPr>
            <w:shd w:fill="F8FAFC" w:val="clear"/>
            <w:tcMar>
              <w:top w:type="dxa" w:w="60"/>
              <w:left w:type="dxa" w:w="120"/>
              <w:bottom w:type="dxa" w:w="60"/>
              <w:right w:type="dxa" w:w="120"/>
            </w:tcMar>
          </w:tcPr>
          <w:p>
            <w:r>
              <w:rPr>
                <w:rFonts w:ascii="Calibri" w:eastAsia="Microsoft YaHei"/>
                <w:color w:val="1F2937"/>
                <w:sz w:val="20"/>
                <w:szCs w:val="20"/>
              </w:rPr>
              <w:t xml:space="preserve">单进程</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水平扩展</w:t>
            </w:r>
          </w:p>
        </w:tc>
        <w:tc>
          <w:tcPr>
            <w:shd w:fill="FFFFFF" w:val="clear"/>
            <w:tcMar>
              <w:top w:type="dxa" w:w="60"/>
              <w:left w:type="dxa" w:w="120"/>
              <w:bottom w:type="dxa" w:w="60"/>
              <w:right w:type="dxa" w:w="120"/>
            </w:tcMar>
          </w:tcPr>
          <w:p>
            <w:r>
              <w:rPr>
                <w:rFonts w:ascii="Calibri" w:eastAsia="Microsoft YaHei"/>
                <w:color w:val="1F2937"/>
                <w:sz w:val="20"/>
                <w:szCs w:val="20"/>
              </w:rPr>
              <w:t xml:space="preserve">K8s 集群</w:t>
            </w:r>
          </w:p>
        </w:tc>
        <w:tc>
          <w:tcPr>
            <w:shd w:fill="FFFFFF" w:val="clear"/>
            <w:tcMar>
              <w:top w:type="dxa" w:w="60"/>
              <w:left w:type="dxa" w:w="120"/>
              <w:bottom w:type="dxa" w:w="60"/>
              <w:right w:type="dxa" w:w="120"/>
            </w:tcMar>
          </w:tcPr>
          <w:p>
            <w:r>
              <w:rPr>
                <w:rFonts w:ascii="Calibri" w:eastAsia="Microsoft YaHei"/>
                <w:color w:val="1F2937"/>
                <w:sz w:val="20"/>
                <w:szCs w:val="20"/>
              </w:rPr>
              <w:t xml:space="preserve">单机</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API 兼容性</w:t>
            </w:r>
          </w:p>
        </w:tc>
        <w:tc>
          <w:tcPr>
            <w:shd w:fill="F8FAFC" w:val="clear"/>
            <w:tcMar>
              <w:top w:type="dxa" w:w="60"/>
              <w:left w:type="dxa" w:w="120"/>
              <w:bottom w:type="dxa" w:w="60"/>
              <w:right w:type="dxa" w:w="120"/>
            </w:tcMar>
          </w:tcPr>
          <w:p>
            <w:r>
              <w:rPr>
                <w:rFonts w:ascii="Calibri" w:eastAsia="Microsoft YaHei"/>
                <w:color w:val="1F2937"/>
                <w:sz w:val="20"/>
                <w:szCs w:val="20"/>
              </w:rPr>
              <w:t xml:space="preserve">原生 SDK</w:t>
            </w:r>
          </w:p>
        </w:tc>
        <w:tc>
          <w:tcPr>
            <w:shd w:fill="F8FAFC" w:val="clear"/>
            <w:tcMar>
              <w:top w:type="dxa" w:w="60"/>
              <w:left w:type="dxa" w:w="120"/>
              <w:bottom w:type="dxa" w:w="60"/>
              <w:right w:type="dxa" w:w="120"/>
            </w:tcMar>
          </w:tcPr>
          <w:p>
            <w:r>
              <w:rPr>
                <w:rFonts w:ascii="Calibri" w:eastAsia="Microsoft YaHei"/>
                <w:color w:val="1F2937"/>
                <w:sz w:val="20"/>
                <w:szCs w:val="20"/>
              </w:rPr>
              <w:t xml:space="preserve">镜像 SDK API 设计</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适用场景</w:t>
            </w:r>
          </w:p>
        </w:tc>
        <w:tc>
          <w:tcPr>
            <w:shd w:fill="FFFFFF" w:val="clear"/>
            <w:tcMar>
              <w:top w:type="dxa" w:w="60"/>
              <w:left w:type="dxa" w:w="120"/>
              <w:bottom w:type="dxa" w:w="60"/>
              <w:right w:type="dxa" w:w="120"/>
            </w:tcMar>
          </w:tcPr>
          <w:p>
            <w:r>
              <w:rPr>
                <w:rFonts w:ascii="Calibri" w:eastAsia="Microsoft YaHei"/>
                <w:color w:val="1F2937"/>
                <w:sz w:val="20"/>
                <w:szCs w:val="20"/>
              </w:rPr>
              <w:t xml:space="preserve">生产多租户、SaaS 平台</w:t>
            </w:r>
          </w:p>
        </w:tc>
        <w:tc>
          <w:tcPr>
            <w:shd w:fill="FFFFFF" w:val="clear"/>
            <w:tcMar>
              <w:top w:type="dxa" w:w="60"/>
              <w:left w:type="dxa" w:w="120"/>
              <w:bottom w:type="dxa" w:w="60"/>
              <w:right w:type="dxa" w:w="120"/>
            </w:tcMar>
          </w:tcPr>
          <w:p>
            <w:r>
              <w:rPr>
                <w:rFonts w:ascii="Calibri" w:eastAsia="Microsoft YaHei"/>
                <w:color w:val="1F2937"/>
                <w:sz w:val="20"/>
                <w:szCs w:val="20"/>
              </w:rPr>
              <w:t xml:space="preserve">本地开发、测试、Agent 嵌入</w:t>
            </w:r>
          </w:p>
        </w:tc>
      </w:tr>
    </w:tbl>
    <w:p>
      <w:pPr>
        <w:pStyle w:val="Heading2"/>
        <w:spacing w:after="160" w:before="360" w:line="312"/>
      </w:pPr>
      <w:r>
        <w:rPr>
          <w:rFonts w:ascii="Calibri" w:eastAsia="SimHei"/>
          <w:b/>
          <w:bCs/>
          <w:color w:val="1B4F72"/>
          <w:sz w:val="30"/>
          <w:szCs w:val="30"/>
        </w:rPr>
        <w:t xml:space="preserve">1.4 适用场景</w:t>
      </w:r>
    </w:p>
    <w:p>
      <w:pPr>
        <w:spacing w:after="120" w:line="312"/>
        <w:jc w:val="left"/>
      </w:pPr>
      <w:r>
        <w:rPr>
          <w:rFonts w:ascii="Calibri" w:eastAsia="Microsoft YaHei"/>
          <w:color w:val="1F2937"/>
          <w:sz w:val="22"/>
          <w:szCs w:val="22"/>
        </w:rPr>
        <w:t xml:space="preserve">MySandbox 的轻量级特性使其在以下场景中具有独特优势：</w:t>
      </w:r>
    </w:p>
    <w:p>
      <w:pPr>
        <w:pStyle w:val="Heading3"/>
        <w:spacing w:after="120" w:before="280" w:line="312"/>
      </w:pPr>
      <w:r>
        <w:rPr>
          <w:rFonts w:ascii="Calibri" w:eastAsia="SimHei"/>
          <w:b/>
          <w:bCs/>
          <w:color w:val="2E86C1"/>
          <w:sz w:val="26"/>
          <w:szCs w:val="26"/>
        </w:rPr>
        <w:t xml:space="preserve">1.4.1 Agent 代码执行环境</w:t>
      </w:r>
    </w:p>
    <w:p>
      <w:pPr>
        <w:spacing w:after="120" w:line="312"/>
        <w:jc w:val="left"/>
      </w:pPr>
      <w:r>
        <w:rPr>
          <w:rFonts w:ascii="Calibri" w:eastAsia="Microsoft YaHei"/>
          <w:color w:val="1F2937"/>
          <w:sz w:val="22"/>
          <w:szCs w:val="22"/>
        </w:rPr>
        <w:t xml:space="preserve">LLM Agent 需要执行用户请求的代码来完成数据分析、文件处理、自动化脚本等任务。MySandbox 提供的 Agent 工具包将沙箱操作封装为 OpenAI function-calling 工具，Agent 可通过自然语言指令驱动沙箱执行任意 Python 代码和 Shell 命令，同时保证执行环境与宿主系统隔离。例如，用户要求 Agent「分析这份 CSV 文件并生成统计图表」，Agent 可以调用 run_python 工具在沙箱中执行 pandas 代码，调用 write_file 工具保存结果图表，全程无需暴露宿主文件系统。</w:t>
      </w:r>
    </w:p>
    <w:p>
      <w:pPr>
        <w:pStyle w:val="Heading3"/>
        <w:spacing w:after="120" w:before="280" w:line="312"/>
      </w:pPr>
      <w:r>
        <w:rPr>
          <w:rFonts w:ascii="Calibri" w:eastAsia="SimHei"/>
          <w:b/>
          <w:bCs/>
          <w:color w:val="2E86C1"/>
          <w:sz w:val="26"/>
          <w:szCs w:val="26"/>
        </w:rPr>
        <w:t xml:space="preserve">1.4.2 本地开发与测试</w:t>
      </w:r>
    </w:p>
    <w:p>
      <w:pPr>
        <w:spacing w:after="120" w:line="312"/>
        <w:jc w:val="left"/>
      </w:pPr>
      <w:r>
        <w:rPr>
          <w:rFonts w:ascii="Calibri" w:eastAsia="Microsoft YaHei"/>
          <w:color w:val="1F2937"/>
          <w:sz w:val="22"/>
          <w:szCs w:val="22"/>
        </w:rPr>
        <w:t xml:space="preserve">开发者在本地编写和测试代码时，经常需要执行不受信任的代码片段——例如从网络下载的脚本、用户提交的代码、第三方库的示例等。MySandbox 提供了一个即开即用的隔离环境，开发者无需配置 Docker 即可安全地运行这些代码。沙箱的工作目录隔离确保即使代码执行 rm -rf 等危险命令，也只会影响沙箱内部目录，不会破坏开发者的真实工作环境。</w:t>
      </w:r>
    </w:p>
    <w:p>
      <w:pPr>
        <w:pStyle w:val="Heading3"/>
        <w:spacing w:after="120" w:before="280" w:line="312"/>
      </w:pPr>
      <w:r>
        <w:rPr>
          <w:rFonts w:ascii="Calibri" w:eastAsia="SimHei"/>
          <w:b/>
          <w:bCs/>
          <w:color w:val="2E86C1"/>
          <w:sz w:val="26"/>
          <w:szCs w:val="26"/>
        </w:rPr>
        <w:t xml:space="preserve">1.4.3 CI/CD 流水线代码沙箱</w:t>
      </w:r>
    </w:p>
    <w:p>
      <w:pPr>
        <w:spacing w:after="120" w:line="312"/>
        <w:jc w:val="left"/>
      </w:pPr>
      <w:r>
        <w:rPr>
          <w:rFonts w:ascii="Calibri" w:eastAsia="Microsoft YaHei"/>
          <w:color w:val="1F2937"/>
          <w:sz w:val="22"/>
          <w:szCs w:val="22"/>
        </w:rPr>
        <w:t xml:space="preserve">持续集成流水线中经常需要执行用户提交的代码进行自动化测试、代码评估或竞赛判题。MySandbox 可以作为 CI 步骤中的代码执行引擎，每个构建任务创建一个独立沙箱，执行完毕后自动清理。相比启动完整容器，MySandbox 的毫秒级启动延迟和极低资源开销能够显著提升流水线的吞吐量，特别适合需要大量并发执行的场景。</w:t>
      </w:r>
    </w:p>
    <w:p>
      <w:pPr>
        <w:pStyle w:val="Heading3"/>
        <w:spacing w:after="120" w:before="280" w:line="312"/>
      </w:pPr>
      <w:r>
        <w:rPr>
          <w:rFonts w:ascii="Calibri" w:eastAsia="SimHei"/>
          <w:b/>
          <w:bCs/>
          <w:color w:val="2E86C1"/>
          <w:sz w:val="26"/>
          <w:szCs w:val="26"/>
        </w:rPr>
        <w:t xml:space="preserve">1.4.4 教学与演示环境</w:t>
      </w:r>
    </w:p>
    <w:p>
      <w:pPr>
        <w:spacing w:after="120" w:line="312"/>
        <w:jc w:val="left"/>
      </w:pPr>
      <w:r>
        <w:rPr>
          <w:rFonts w:ascii="Calibri" w:eastAsia="Microsoft YaHei"/>
          <w:color w:val="1F2937"/>
          <w:sz w:val="22"/>
          <w:szCs w:val="22"/>
        </w:rPr>
        <w:t xml:space="preserve">编程教学平台和在线演示环境需要为每个学生或用户提供独立的代码执行环境。MySandbox 的有状态代码执行能力（类 Jupyter kernel）允许学生逐步执行代码、保留变量状态，非常适合交互式编程教学。教师可以预配置沙箱的初始文件和环境变量，确保所有学生在一致的起点开始练习。</w:t>
      </w:r>
    </w:p>
    <w:p>
      <w:pPr>
        <w:pStyle w:val="Heading1"/>
        <w:spacing w:after="200" w:before="480" w:line="312"/>
      </w:pPr>
      <w:r>
        <w:rPr>
          <w:rFonts w:ascii="Calibri" w:eastAsia="SimHei"/>
          <w:b/>
          <w:bCs/>
          <w:color w:val="1B4F72"/>
          <w:sz w:val="36"/>
          <w:szCs w:val="36"/>
        </w:rPr>
        <w:t xml:space="preserve">第二章 解决方案总览</w:t>
      </w:r>
    </w:p>
    <w:p>
      <w:pPr>
        <w:pStyle w:val="Heading2"/>
        <w:spacing w:after="160" w:before="360" w:line="312"/>
      </w:pPr>
      <w:r>
        <w:rPr>
          <w:rFonts w:ascii="Calibri" w:eastAsia="SimHei"/>
          <w:b/>
          <w:bCs/>
          <w:color w:val="1B4F72"/>
          <w:sz w:val="30"/>
          <w:szCs w:val="30"/>
        </w:rPr>
        <w:t xml:space="preserve">2.1 设计理念</w:t>
      </w:r>
    </w:p>
    <w:p>
      <w:pPr>
        <w:spacing w:after="120" w:line="312"/>
        <w:jc w:val="left"/>
      </w:pPr>
      <w:r>
        <w:rPr>
          <w:rFonts w:ascii="Calibri" w:eastAsia="Microsoft YaHei"/>
          <w:color w:val="1F2937"/>
          <w:sz w:val="22"/>
          <w:szCs w:val="22"/>
        </w:rPr>
        <w:t xml:space="preserve">MySandbox 的设计遵循三个核心理念：隔离优先、API 兼容、零依赖。隔离优先意味着所有设计决策首先考虑如何防止不可信代码影响宿主系统，即使牺牲部分功能也在所不惜；API 兼容意味着尽量保持与 OpenSandbox SDK 一致的接口设计，降低用户学习成本和迁移成本；零依赖意味着整个实现仅使用 Python 标准库，确保在任何安装了 Python 3.10+ 的环境中都能直接运行。</w:t>
      </w:r>
    </w:p>
    <w:p>
      <w:pPr>
        <w:spacing w:after="120" w:line="312"/>
        <w:jc w:val="left"/>
      </w:pPr>
      <w:r>
        <w:rPr>
          <w:rFonts w:ascii="Calibri" w:eastAsia="Microsoft YaHei"/>
          <w:color w:val="1F2937"/>
          <w:sz w:val="22"/>
          <w:szCs w:val="22"/>
        </w:rPr>
        <w:t xml:space="preserve">在隔离策略上，MySandbox 采用了多层防御的思路。最外层是工作目录隔离——每个沙箱拥有独立的临时目录，所有文件操作都被限制在该目录内，路径解析时会检查最终路径是否仍在工作目录范围内，防止符号链接和路径穿越攻击。中间层是进程隔离——所有命令和代码都在子进程中执行，父进程通过管道与子进程通信，可以随时终止失控的子进程。最内层是安全策略——维护一个危险命令黑名单（如 rm、sudo、docker 等），在执行前检查命令行并拒绝匹配的命令。</w:t>
      </w:r>
    </w:p>
    <w:p>
      <w:pPr>
        <w:spacing w:after="120" w:line="312"/>
        <w:jc w:val="left"/>
      </w:pPr>
      <w:r>
        <w:rPr>
          <w:rFonts w:ascii="Calibri" w:eastAsia="Microsoft YaHei"/>
          <w:color w:val="1F2937"/>
          <w:sz w:val="22"/>
          <w:szCs w:val="22"/>
        </w:rPr>
        <w:t xml:space="preserve">在有状态代码执行方面，MySandbox 实现了一个轻量级的 REPL（Read-Eval-Print Loop）helper 脚本。每个代码上下文对应一个长期运行的 Python 子进程，该进程从标准输入读取 JSON 编码的代码块，在持久命名空间中执行，然后将执行结果（stdout、stderr、返回值、异常信息）以 JSON 格式写回标准输出。这种设计避免了引入 Jupyter kernel 等重量级依赖，同时提供了完整的代码执行能力。</w:t>
      </w:r>
    </w:p>
    <w:p>
      <w:pPr>
        <w:pStyle w:val="Heading2"/>
        <w:spacing w:after="160" w:before="360" w:line="312"/>
      </w:pPr>
      <w:r>
        <w:rPr>
          <w:rFonts w:ascii="Calibri" w:eastAsia="SimHei"/>
          <w:b/>
          <w:bCs/>
          <w:color w:val="1B4F72"/>
          <w:sz w:val="30"/>
          <w:szCs w:val="30"/>
        </w:rPr>
        <w:t xml:space="preserve">2.2 整体架构</w:t>
      </w:r>
    </w:p>
    <w:p>
      <w:pPr>
        <w:spacing w:after="120" w:line="312"/>
        <w:jc w:val="left"/>
      </w:pPr>
      <w:r>
        <w:rPr>
          <w:rFonts w:ascii="Calibri" w:eastAsia="Microsoft YaHei"/>
          <w:color w:val="1F2937"/>
          <w:sz w:val="22"/>
          <w:szCs w:val="22"/>
        </w:rPr>
        <w:t xml:space="preserve">MySandbox 采用分层架构设计，从上到下分为五层：Agent 交互层、核心管理层、服务层、隔离层和宿主层。每一层只依赖其下层，职责清晰，便于测试和维护。下图展示了完整的架构层次和各层之间的关系：</w:t>
      </w:r>
    </w:p>
    <w:p>
      <w:pPr>
        <w:spacing w:after="100"/>
      </w:pPr>
      <w:r>
        <w:t xml:space="preserve"/>
      </w:r>
    </w:p>
    <w:p>
      <w:pPr>
        <w:spacing w:after="80" w:before="200"/>
        <w:jc w:val="center"/>
      </w:pPr>
      <w:r>
        <w:drawing>
          <wp:inline distT="0" distB="0" distL="0" distR="0">
            <wp:extent cx="5334000" cy="7505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334000" cy="7505700"/>
                    </a:xfrm>
                    <a:prstGeom prst="rect">
                      <a:avLst/>
                    </a:prstGeom>
                  </pic:spPr>
                </pic:pic>
              </a:graphicData>
            </a:graphic>
          </wp:inline>
        </w:drawing>
      </w:r>
    </w:p>
    <w:p>
      <w:pPr>
        <w:spacing w:after="200"/>
        <w:jc w:val="center"/>
      </w:pPr>
      <w:r>
        <w:rPr>
          <w:rFonts w:ascii="Calibri" w:eastAsia="Microsoft YaHei"/>
          <w:i/>
          <w:iCs/>
          <w:color w:val="6B7280"/>
          <w:sz w:val="20"/>
          <w:szCs w:val="20"/>
        </w:rPr>
        <w:t xml:space="preserve">图 2-1 MySandbox 整体架构图</w:t>
      </w:r>
    </w:p>
    <w:p>
      <w:pPr>
        <w:pStyle w:val="Heading3"/>
        <w:spacing w:after="120" w:before="280" w:line="312"/>
      </w:pPr>
      <w:r>
        <w:rPr>
          <w:rFonts w:ascii="Calibri" w:eastAsia="SimHei"/>
          <w:b/>
          <w:bCs/>
          <w:color w:val="2E86C1"/>
          <w:sz w:val="26"/>
          <w:szCs w:val="26"/>
        </w:rPr>
        <w:t xml:space="preserve">2.2.1 Agent 交互层</w:t>
      </w:r>
    </w:p>
    <w:p>
      <w:pPr>
        <w:spacing w:after="120" w:line="312"/>
        <w:jc w:val="left"/>
      </w:pPr>
      <w:r>
        <w:rPr>
          <w:rFonts w:ascii="Calibri" w:eastAsia="Microsoft YaHei"/>
          <w:color w:val="1F2937"/>
          <w:sz w:val="22"/>
          <w:szCs w:val="22"/>
        </w:rPr>
        <w:t xml:space="preserve">Agent 交互层是 MySandbox 与 LLM Agent 的接口层，核心组件是 SandboxToolkit（位于 mysandbox.agent.tools 模块）。该层将沙箱的底层操作封装为 15 个 OpenAI function-calling 格式的工具定义，包括 run_command（执行 Shell 命令）、run_python（执行 Python 代码）、read_file / write_file（文件读写）、list_directory（列目录）、search_files（搜索文件）、get_metrics（获取资源指标）等。每个工具都有完整的 JSON Schema 参数定义，LLM 可以直接通过 function calling 协议调用这些工具。SandboxToolkit 作为调度器，接收工具名称和参数，分发给对应的服务方法，并将结果封装为 ToolResult 返回给 Agent。</w:t>
      </w:r>
    </w:p>
    <w:p>
      <w:pPr>
        <w:pStyle w:val="Heading3"/>
        <w:spacing w:after="120" w:before="280" w:line="312"/>
      </w:pPr>
      <w:r>
        <w:rPr>
          <w:rFonts w:ascii="Calibri" w:eastAsia="SimHei"/>
          <w:b/>
          <w:bCs/>
          <w:color w:val="2E86C1"/>
          <w:sz w:val="26"/>
          <w:szCs w:val="26"/>
        </w:rPr>
        <w:t xml:space="preserve">2.2.2 核心管理层</w:t>
      </w:r>
    </w:p>
    <w:p>
      <w:pPr>
        <w:spacing w:after="120" w:line="312"/>
        <w:jc w:val="left"/>
      </w:pPr>
      <w:r>
        <w:rPr>
          <w:rFonts w:ascii="Calibri" w:eastAsia="Microsoft YaHei"/>
          <w:color w:val="1F2937"/>
          <w:sz w:val="22"/>
          <w:szCs w:val="22"/>
        </w:rPr>
        <w:t xml:space="preserve">核心管理层由 MySandbox 主类（位于 mysandbox.sandbox 模块）承担，负责沙箱的完整生命周期管理。它持有沙箱的唯一 ID、状态机（Created → Running → Paused → Terminated）、配置信息、工作目录引用和四个服务实例。MySandbox 类提供了 create（创建沙箱）、pause / resume（暂停/恢复）、kill（终止）等生命周期方法，以及 info（获取沙箱信息）、get_metrics（获取资源指标）等查询方法。此外，核心管理层还包含一个后台 Reaper 线程，定期扫描已注册的沙箱，自动终止超过 TTL（Time-To-Live）的实例，防止资源泄漏。</w:t>
      </w:r>
    </w:p>
    <w:p>
      <w:pPr>
        <w:pStyle w:val="Heading3"/>
        <w:spacing w:after="120" w:before="280" w:line="312"/>
      </w:pPr>
      <w:r>
        <w:rPr>
          <w:rFonts w:ascii="Calibri" w:eastAsia="SimHei"/>
          <w:b/>
          <w:bCs/>
          <w:color w:val="2E86C1"/>
          <w:sz w:val="26"/>
          <w:szCs w:val="26"/>
        </w:rPr>
        <w:t xml:space="preserve">2.2.3 服务层</w:t>
      </w:r>
    </w:p>
    <w:p>
      <w:pPr>
        <w:spacing w:after="120" w:line="312"/>
        <w:jc w:val="left"/>
      </w:pPr>
      <w:r>
        <w:rPr>
          <w:rFonts w:ascii="Calibri" w:eastAsia="Microsoft YaHei"/>
          <w:color w:val="1F2937"/>
          <w:sz w:val="22"/>
          <w:szCs w:val="22"/>
        </w:rPr>
        <w:t xml:space="preserve">服务层是 MySandbox 的功能核心，包含四个独立的服务，每个服务负责一类操作。CommandService 负责命令执行，支持前台命令（阻塞等待结果）、后台命令（非阻塞 + 轮询日志）、流式输出（通过异步回调实时推送 stdout/stderr）和持久化 bash 会话（保持 shell 状态跨多次调用）。FilesystemService 负责文件操作，提供完整的文件 CRUD 能力，包括读写文件、创建目录、移动文件、删除文件、搜索文件、列目录、获取文件信息、设置权限等 15+ 操作。CodeService 负责有状态 Python 代码执行，每个代码上下文对应一个长期运行的 REPL helper 进程，变量和导入可跨多次调用保持。MetricsService 负责资源监控，通过读取 /proc/stat 和 /proc/meminfo 获取 CPU 和内存使用情况，通过遍历工作目录计算磁盘使用量。</w:t>
      </w:r>
    </w:p>
    <w:p>
      <w:pPr>
        <w:pStyle w:val="Heading3"/>
        <w:spacing w:after="120" w:before="280" w:line="312"/>
      </w:pPr>
      <w:r>
        <w:rPr>
          <w:rFonts w:ascii="Calibri" w:eastAsia="SimHei"/>
          <w:b/>
          <w:bCs/>
          <w:color w:val="2E86C1"/>
          <w:sz w:val="26"/>
          <w:szCs w:val="26"/>
        </w:rPr>
        <w:t xml:space="preserve">2.2.4 隔离层</w:t>
      </w:r>
    </w:p>
    <w:p>
      <w:pPr>
        <w:spacing w:after="120" w:line="312"/>
        <w:jc w:val="left"/>
      </w:pPr>
      <w:r>
        <w:rPr>
          <w:rFonts w:ascii="Calibri" w:eastAsia="Microsoft YaHei"/>
          <w:color w:val="1F2937"/>
          <w:sz w:val="22"/>
          <w:szCs w:val="22"/>
        </w:rPr>
        <w:t xml:space="preserve">隔离层是 MySandbox 安全性的基石，包含三个核心组件。Workspace 负责工作目录隔离，每个沙箱拥有一个独立的临时目录（位于 /tmp/mysandbox/&lt;sandbox_id&gt;/ 下），所有文件操作都通过 resolve 方法解析路径，确保最终路径不会逃逸出工作目录根路径。ProcessRunner 负责子进程执行，使用 asyncio.create_subprocess_exec 创建子进程，通过管道捕获 stdout/stderr，支持超时控制和后台进程跟踪。SecurityPolicy 负责安全策略，维护一个包含 30+ 危险命令的黑名单（如 rm、sudo、docker、mkfs 等），在执行前检查命令行第一个 token 是否匹配黑名单，同时过滤环境变量中的敏感信息（如 API_KEY、SECRET 等）。</w:t>
      </w:r>
    </w:p>
    <w:p>
      <w:pPr>
        <w:pStyle w:val="Heading3"/>
        <w:spacing w:after="120" w:before="280" w:line="312"/>
      </w:pPr>
      <w:r>
        <w:rPr>
          <w:rFonts w:ascii="Calibri" w:eastAsia="SimHei"/>
          <w:b/>
          <w:bCs/>
          <w:color w:val="2E86C1"/>
          <w:sz w:val="26"/>
          <w:szCs w:val="26"/>
        </w:rPr>
        <w:t xml:space="preserve">2.2.5 宿主层</w:t>
      </w:r>
    </w:p>
    <w:p>
      <w:pPr>
        <w:spacing w:after="120" w:line="312"/>
        <w:jc w:val="left"/>
      </w:pPr>
      <w:r>
        <w:rPr>
          <w:rFonts w:ascii="Calibri" w:eastAsia="Microsoft YaHei"/>
          <w:color w:val="1F2937"/>
          <w:sz w:val="22"/>
          <w:szCs w:val="22"/>
        </w:rPr>
        <w:t xml:space="preserve">宿主层是 MySandbox 运行的底层环境，包括 Python 标准库（asyncio 用于异步 I/O 和子进程管理、os 和 pathlib 用于文件操作、json 用于数据序列化）、操作系统文件系统（沙箱工作目录的实际存储位置）和 Linux 系统资源接口（/proc/stat 和 /proc/meminfo 用于读取 CPU 和内存指标）。MySandbox 不使用任何特权操作（如 chroot、namespace、cgroup），完全以当前用户权限运行，确保在任何标准 Python 环境中都能正常工作。</w:t>
      </w:r>
    </w:p>
    <w:p>
      <w:pPr>
        <w:pStyle w:val="Heading2"/>
        <w:spacing w:after="160" w:before="360" w:line="312"/>
      </w:pPr>
      <w:r>
        <w:rPr>
          <w:rFonts w:ascii="Calibri" w:eastAsia="SimHei"/>
          <w:b/>
          <w:bCs/>
          <w:color w:val="1B4F72"/>
          <w:sz w:val="30"/>
          <w:szCs w:val="30"/>
        </w:rPr>
        <w:t xml:space="preserve">2.3 模块依赖关系</w:t>
      </w:r>
    </w:p>
    <w:p>
      <w:pPr>
        <w:spacing w:after="120" w:line="312"/>
        <w:jc w:val="left"/>
      </w:pPr>
      <w:r>
        <w:rPr>
          <w:rFonts w:ascii="Calibri" w:eastAsia="Microsoft YaHei"/>
          <w:color w:val="1F2937"/>
          <w:sz w:val="22"/>
          <w:szCs w:val="22"/>
        </w:rPr>
        <w:t xml:space="preserve">MySandbox 的模块依赖关系遵循严格的分层原则，上层模块依赖下层模块，不允许反向依赖。下图展示了各模块之间的依赖关系：</w:t>
      </w:r>
    </w:p>
    <w:p>
      <w:pPr>
        <w:spacing w:after="100"/>
      </w:pPr>
      <w:r>
        <w:t xml:space="preserve"/>
      </w:r>
    </w:p>
    <w:p>
      <w:pPr>
        <w:spacing w:after="80" w:before="200"/>
        <w:jc w:val="center"/>
      </w:pPr>
      <w:r>
        <w:drawing>
          <wp:inline distT="0" distB="0" distL="0" distR="0">
            <wp:extent cx="5334000" cy="7505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334000" cy="7505700"/>
                    </a:xfrm>
                    <a:prstGeom prst="rect">
                      <a:avLst/>
                    </a:prstGeom>
                  </pic:spPr>
                </pic:pic>
              </a:graphicData>
            </a:graphic>
          </wp:inline>
        </w:drawing>
      </w:r>
    </w:p>
    <w:p>
      <w:pPr>
        <w:spacing w:after="200"/>
        <w:jc w:val="center"/>
      </w:pPr>
      <w:r>
        <w:rPr>
          <w:rFonts w:ascii="Calibri" w:eastAsia="Microsoft YaHei"/>
          <w:i/>
          <w:iCs/>
          <w:color w:val="6B7280"/>
          <w:sz w:val="20"/>
          <w:szCs w:val="20"/>
        </w:rPr>
        <w:t xml:space="preserve">图 2-2 模块依赖关系图</w:t>
      </w:r>
    </w:p>
    <w:p>
      <w:pPr>
        <w:spacing w:after="120" w:line="312"/>
        <w:jc w:val="left"/>
      </w:pPr>
      <w:r>
        <w:rPr>
          <w:rFonts w:ascii="Calibri" w:eastAsia="Microsoft YaHei"/>
          <w:color w:val="1F2937"/>
          <w:sz w:val="22"/>
          <w:szCs w:val="22"/>
        </w:rPr>
        <w:t xml:space="preserve">从图中可以看出，依赖关系自上而下流动：Agent 层的 SandboxToolkit 依赖核心层的 MySandbox 类；MySandbox 类依赖服务层的四个服务（CommandService、FilesystemService、CodeService、MetricsService）；服务层依赖隔离层的三个组件（Workspace、ProcessRunner、SecurityPolicy）；所有上层模块都依赖基础层的 models.py（数据模型）、config.py（配置）和 exceptions.py（异常定义）。这种清晰的分层设计使得每个模块都可以独立测试和替换。</w:t>
      </w:r>
    </w:p>
    <w:p>
      <w:pPr>
        <w:pStyle w:val="Heading2"/>
        <w:spacing w:after="160" w:before="360" w:line="312"/>
      </w:pPr>
      <w:r>
        <w:rPr>
          <w:rFonts w:ascii="Calibri" w:eastAsia="SimHei"/>
          <w:b/>
          <w:bCs/>
          <w:color w:val="1B4F72"/>
          <w:sz w:val="30"/>
          <w:szCs w:val="30"/>
        </w:rPr>
        <w:t xml:space="preserve">2.4 核心技术选型</w:t>
      </w:r>
    </w:p>
    <w:p>
      <w:pPr>
        <w:spacing w:after="1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cantSplit/>
          <w:tblHeader/>
        </w:trPr>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技术领域</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选型</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选择理由</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异步框架</w:t>
            </w:r>
          </w:p>
        </w:tc>
        <w:tc>
          <w:tcPr>
            <w:shd w:fill="FFFFFF" w:val="clear"/>
            <w:tcMar>
              <w:top w:type="dxa" w:w="60"/>
              <w:left w:type="dxa" w:w="120"/>
              <w:bottom w:type="dxa" w:w="60"/>
              <w:right w:type="dxa" w:w="120"/>
            </w:tcMar>
          </w:tcPr>
          <w:p>
            <w:r>
              <w:rPr>
                <w:rFonts w:ascii="Calibri" w:eastAsia="Microsoft YaHei"/>
                <w:color w:val="1F2937"/>
                <w:sz w:val="20"/>
                <w:szCs w:val="20"/>
              </w:rPr>
              <w:t xml:space="preserve">asyncio（标准库）</w:t>
            </w:r>
          </w:p>
        </w:tc>
        <w:tc>
          <w:tcPr>
            <w:shd w:fill="FFFFFF" w:val="clear"/>
            <w:tcMar>
              <w:top w:type="dxa" w:w="60"/>
              <w:left w:type="dxa" w:w="120"/>
              <w:bottom w:type="dxa" w:w="60"/>
              <w:right w:type="dxa" w:w="120"/>
            </w:tcMar>
          </w:tcPr>
          <w:p>
            <w:r>
              <w:rPr>
                <w:rFonts w:ascii="Calibri" w:eastAsia="Microsoft YaHei"/>
                <w:color w:val="1F2937"/>
                <w:sz w:val="20"/>
                <w:szCs w:val="20"/>
              </w:rPr>
              <w:t xml:space="preserve">Python 原生异步支持，无需第三方依赖，适合 I/O 密集型的子进程管理</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子进程管理</w:t>
            </w:r>
          </w:p>
        </w:tc>
        <w:tc>
          <w:tcPr>
            <w:shd w:fill="F8FAFC" w:val="clear"/>
            <w:tcMar>
              <w:top w:type="dxa" w:w="60"/>
              <w:left w:type="dxa" w:w="120"/>
              <w:bottom w:type="dxa" w:w="60"/>
              <w:right w:type="dxa" w:w="120"/>
            </w:tcMar>
          </w:tcPr>
          <w:p>
            <w:r>
              <w:rPr>
                <w:rFonts w:ascii="Calibri" w:eastAsia="Microsoft YaHei"/>
                <w:color w:val="1F2937"/>
                <w:sz w:val="20"/>
                <w:szCs w:val="20"/>
              </w:rPr>
              <w:t xml:space="preserve">asyncio.create_subprocess_exec</w:t>
            </w:r>
          </w:p>
        </w:tc>
        <w:tc>
          <w:tcPr>
            <w:shd w:fill="F8FAFC" w:val="clear"/>
            <w:tcMar>
              <w:top w:type="dxa" w:w="60"/>
              <w:left w:type="dxa" w:w="120"/>
              <w:bottom w:type="dxa" w:w="60"/>
              <w:right w:type="dxa" w:w="120"/>
            </w:tcMar>
          </w:tcPr>
          <w:p>
            <w:r>
              <w:rPr>
                <w:rFonts w:ascii="Calibri" w:eastAsia="Microsoft YaHei"/>
                <w:color w:val="1F2937"/>
                <w:sz w:val="20"/>
                <w:szCs w:val="20"/>
              </w:rPr>
              <w:t xml:space="preserve">原生支持异步管道读取，可同时捕获 stdout/stderr，支持超时和信号控制</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路径处理</w:t>
            </w:r>
          </w:p>
        </w:tc>
        <w:tc>
          <w:tcPr>
            <w:shd w:fill="FFFFFF" w:val="clear"/>
            <w:tcMar>
              <w:top w:type="dxa" w:w="60"/>
              <w:left w:type="dxa" w:w="120"/>
              <w:bottom w:type="dxa" w:w="60"/>
              <w:right w:type="dxa" w:w="120"/>
            </w:tcMar>
          </w:tcPr>
          <w:p>
            <w:r>
              <w:rPr>
                <w:rFonts w:ascii="Calibri" w:eastAsia="Microsoft YaHei"/>
                <w:color w:val="1F2937"/>
                <w:sz w:val="20"/>
                <w:szCs w:val="20"/>
              </w:rPr>
              <w:t xml:space="preserve">pathlib.Path</w:t>
            </w:r>
          </w:p>
        </w:tc>
        <w:tc>
          <w:tcPr>
            <w:shd w:fill="FFFFFF" w:val="clear"/>
            <w:tcMar>
              <w:top w:type="dxa" w:w="60"/>
              <w:left w:type="dxa" w:w="120"/>
              <w:bottom w:type="dxa" w:w="60"/>
              <w:right w:type="dxa" w:w="120"/>
            </w:tcMar>
          </w:tcPr>
          <w:p>
            <w:r>
              <w:rPr>
                <w:rFonts w:ascii="Calibri" w:eastAsia="Microsoft YaHei"/>
                <w:color w:val="1F2937"/>
                <w:sz w:val="20"/>
                <w:szCs w:val="20"/>
              </w:rPr>
              <w:t xml:space="preserve">面向对象的路径操作 API，跨平台兼容，支持 strict 模式防止符号链接攻击</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数据模型</w:t>
            </w:r>
          </w:p>
        </w:tc>
        <w:tc>
          <w:tcPr>
            <w:shd w:fill="F8FAFC" w:val="clear"/>
            <w:tcMar>
              <w:top w:type="dxa" w:w="60"/>
              <w:left w:type="dxa" w:w="120"/>
              <w:bottom w:type="dxa" w:w="60"/>
              <w:right w:type="dxa" w:w="120"/>
            </w:tcMar>
          </w:tcPr>
          <w:p>
            <w:r>
              <w:rPr>
                <w:rFonts w:ascii="Calibri" w:eastAsia="Microsoft YaHei"/>
                <w:color w:val="1F2937"/>
                <w:sz w:val="20"/>
                <w:szCs w:val="20"/>
              </w:rPr>
              <w:t xml:space="preserve">dataclasses</w:t>
            </w:r>
          </w:p>
        </w:tc>
        <w:tc>
          <w:tcPr>
            <w:shd w:fill="F8FAFC" w:val="clear"/>
            <w:tcMar>
              <w:top w:type="dxa" w:w="60"/>
              <w:left w:type="dxa" w:w="120"/>
              <w:bottom w:type="dxa" w:w="60"/>
              <w:right w:type="dxa" w:w="120"/>
            </w:tcMar>
          </w:tcPr>
          <w:p>
            <w:r>
              <w:rPr>
                <w:rFonts w:ascii="Calibri" w:eastAsia="Microsoft YaHei"/>
                <w:color w:val="1F2937"/>
                <w:sz w:val="20"/>
                <w:szCs w:val="20"/>
              </w:rPr>
              <w:t xml:space="preserve">Python 3.7+ 标准库，轻量级数据容器，无需 pydantic 等第三方库</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序列化</w:t>
            </w:r>
          </w:p>
        </w:tc>
        <w:tc>
          <w:tcPr>
            <w:shd w:fill="FFFFFF" w:val="clear"/>
            <w:tcMar>
              <w:top w:type="dxa" w:w="60"/>
              <w:left w:type="dxa" w:w="120"/>
              <w:bottom w:type="dxa" w:w="60"/>
              <w:right w:type="dxa" w:w="120"/>
            </w:tcMar>
          </w:tcPr>
          <w:p>
            <w:r>
              <w:rPr>
                <w:rFonts w:ascii="Calibri" w:eastAsia="Microsoft YaHei"/>
                <w:color w:val="1F2937"/>
                <w:sz w:val="20"/>
                <w:szCs w:val="20"/>
              </w:rPr>
              <w:t xml:space="preserve">json（标准库）</w:t>
            </w:r>
          </w:p>
        </w:tc>
        <w:tc>
          <w:tcPr>
            <w:shd w:fill="FFFFFF" w:val="clear"/>
            <w:tcMar>
              <w:top w:type="dxa" w:w="60"/>
              <w:left w:type="dxa" w:w="120"/>
              <w:bottom w:type="dxa" w:w="60"/>
              <w:right w:type="dxa" w:w="120"/>
            </w:tcMar>
          </w:tcPr>
          <w:p>
            <w:r>
              <w:rPr>
                <w:rFonts w:ascii="Calibri" w:eastAsia="Microsoft YaHei"/>
                <w:color w:val="1F2937"/>
                <w:sz w:val="20"/>
                <w:szCs w:val="20"/>
              </w:rPr>
              <w:t xml:space="preserve">REPL helper 与主进程之间的通信协议使用 JSON 行格式</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进程信号</w:t>
            </w:r>
          </w:p>
        </w:tc>
        <w:tc>
          <w:tcPr>
            <w:shd w:fill="F8FAFC" w:val="clear"/>
            <w:tcMar>
              <w:top w:type="dxa" w:w="60"/>
              <w:left w:type="dxa" w:w="120"/>
              <w:bottom w:type="dxa" w:w="60"/>
              <w:right w:type="dxa" w:w="120"/>
            </w:tcMar>
          </w:tcPr>
          <w:p>
            <w:r>
              <w:rPr>
                <w:rFonts w:ascii="Calibri" w:eastAsia="Microsoft YaHei"/>
                <w:color w:val="1F2937"/>
                <w:sz w:val="20"/>
                <w:szCs w:val="20"/>
              </w:rPr>
              <w:t xml:space="preserve">signal（标准库）</w:t>
            </w:r>
          </w:p>
        </w:tc>
        <w:tc>
          <w:tcPr>
            <w:shd w:fill="F8FAFC" w:val="clear"/>
            <w:tcMar>
              <w:top w:type="dxa" w:w="60"/>
              <w:left w:type="dxa" w:w="120"/>
              <w:bottom w:type="dxa" w:w="60"/>
              <w:right w:type="dxa" w:w="120"/>
            </w:tcMar>
          </w:tcPr>
          <w:p>
            <w:r>
              <w:rPr>
                <w:rFonts w:ascii="Calibri" w:eastAsia="Microsoft YaHei"/>
                <w:color w:val="1F2937"/>
                <w:sz w:val="20"/>
                <w:szCs w:val="20"/>
              </w:rPr>
              <w:t xml:space="preserve">用于向子进程发送 SIGINT/SIGTERM/SIGKILL 信号</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资源监控</w:t>
            </w:r>
          </w:p>
        </w:tc>
        <w:tc>
          <w:tcPr>
            <w:shd w:fill="FFFFFF" w:val="clear"/>
            <w:tcMar>
              <w:top w:type="dxa" w:w="60"/>
              <w:left w:type="dxa" w:w="120"/>
              <w:bottom w:type="dxa" w:w="60"/>
              <w:right w:type="dxa" w:w="120"/>
            </w:tcMar>
          </w:tcPr>
          <w:p>
            <w:r>
              <w:rPr>
                <w:rFonts w:ascii="Calibri" w:eastAsia="Microsoft YaHei"/>
                <w:color w:val="1F2937"/>
                <w:sz w:val="20"/>
                <w:szCs w:val="20"/>
              </w:rPr>
              <w:t xml:space="preserve">/proc 文件系统</w:t>
            </w:r>
          </w:p>
        </w:tc>
        <w:tc>
          <w:tcPr>
            <w:shd w:fill="FFFFFF" w:val="clear"/>
            <w:tcMar>
              <w:top w:type="dxa" w:w="60"/>
              <w:left w:type="dxa" w:w="120"/>
              <w:bottom w:type="dxa" w:w="60"/>
              <w:right w:type="dxa" w:w="120"/>
            </w:tcMar>
          </w:tcPr>
          <w:p>
            <w:r>
              <w:rPr>
                <w:rFonts w:ascii="Calibri" w:eastAsia="Microsoft YaHei"/>
                <w:color w:val="1F2937"/>
                <w:sz w:val="20"/>
                <w:szCs w:val="20"/>
              </w:rPr>
              <w:t xml:space="preserve">Linux 原生接口，零开销读取 CPU 和内存使用情况</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工具协议</w:t>
            </w:r>
          </w:p>
        </w:tc>
        <w:tc>
          <w:tcPr>
            <w:shd w:fill="F8FAFC" w:val="clear"/>
            <w:tcMar>
              <w:top w:type="dxa" w:w="60"/>
              <w:left w:type="dxa" w:w="120"/>
              <w:bottom w:type="dxa" w:w="60"/>
              <w:right w:type="dxa" w:w="120"/>
            </w:tcMar>
          </w:tcPr>
          <w:p>
            <w:r>
              <w:rPr>
                <w:rFonts w:ascii="Calibri" w:eastAsia="Microsoft YaHei"/>
                <w:color w:val="1F2937"/>
                <w:sz w:val="20"/>
                <w:szCs w:val="20"/>
              </w:rPr>
              <w:t xml:space="preserve">OpenAI function-calling JSON Schema</w:t>
            </w:r>
          </w:p>
        </w:tc>
        <w:tc>
          <w:tcPr>
            <w:shd w:fill="F8FAFC" w:val="clear"/>
            <w:tcMar>
              <w:top w:type="dxa" w:w="60"/>
              <w:left w:type="dxa" w:w="120"/>
              <w:bottom w:type="dxa" w:w="60"/>
              <w:right w:type="dxa" w:w="120"/>
            </w:tcMar>
          </w:tcPr>
          <w:p>
            <w:r>
              <w:rPr>
                <w:rFonts w:ascii="Calibri" w:eastAsia="Microsoft YaHei"/>
                <w:color w:val="1F2937"/>
                <w:sz w:val="20"/>
                <w:szCs w:val="20"/>
              </w:rPr>
              <w:t xml:space="preserve">业界标准的 LLM 工具调用协议，兼容主流 Agent 框架</w:t>
            </w:r>
          </w:p>
        </w:tc>
      </w:tr>
    </w:tbl>
    <w:p>
      <w:pPr>
        <w:spacing w:after="120" w:line="312"/>
        <w:jc w:val="left"/>
      </w:pPr>
      <w:r>
        <w:rPr>
          <w:rFonts w:ascii="Calibri" w:eastAsia="Microsoft YaHei"/>
          <w:color w:val="1F2937"/>
          <w:sz w:val="22"/>
          <w:szCs w:val="22"/>
        </w:rPr>
        <w:t xml:space="preserve">以上技术选型确保了 MySandbox 的零外部依赖特性。整个实现仅使用 Python 标准库中的 asyncio、os、pathlib、json、signal、dataclasses、enum、typing 等模块，在任何安装了 Python 3.10+ 的环境中都能直接运行，无需 pip install 任何第三方包。</w:t>
      </w:r>
    </w:p>
    <w:p>
      <w:pPr>
        <w:pStyle w:val="Heading1"/>
        <w:spacing w:after="200" w:before="480" w:line="312"/>
      </w:pPr>
      <w:r>
        <w:rPr>
          <w:rFonts w:ascii="Calibri" w:eastAsia="SimHei"/>
          <w:b/>
          <w:bCs/>
          <w:color w:val="1B4F72"/>
          <w:sz w:val="36"/>
          <w:szCs w:val="36"/>
        </w:rPr>
        <w:t xml:space="preserve">第三章 详细设计</w:t>
      </w:r>
    </w:p>
    <w:p>
      <w:pPr>
        <w:pStyle w:val="Heading2"/>
        <w:spacing w:after="160" w:before="360" w:line="312"/>
      </w:pPr>
      <w:r>
        <w:rPr>
          <w:rFonts w:ascii="Calibri" w:eastAsia="SimHei"/>
          <w:b/>
          <w:bCs/>
          <w:color w:val="1B4F72"/>
          <w:sz w:val="30"/>
          <w:szCs w:val="30"/>
        </w:rPr>
        <w:t xml:space="preserve">3.1 沙箱生命周期管理</w:t>
      </w:r>
    </w:p>
    <w:p>
      <w:pPr>
        <w:spacing w:after="120" w:line="312"/>
        <w:jc w:val="left"/>
      </w:pPr>
      <w:r>
        <w:rPr>
          <w:rFonts w:ascii="Calibri" w:eastAsia="Microsoft YaHei"/>
          <w:color w:val="1F2937"/>
          <w:sz w:val="22"/>
          <w:szCs w:val="22"/>
        </w:rPr>
        <w:t xml:space="preserve">沙箱的生命周期管理是 MySandbox 的核心功能之一。每个沙箱实例从创建到销毁经历一系列状态转换，这些状态转换由 MySandbox 主类统一管理，并受到后台 Reaper 线程的监控。下图展示了完整的生命周期状态机和转换流程：</w:t>
      </w:r>
    </w:p>
    <w:p>
      <w:pPr>
        <w:spacing w:after="100"/>
      </w:pPr>
      <w:r>
        <w:t xml:space="preserve"/>
      </w:r>
    </w:p>
    <w:p>
      <w:pPr>
        <w:spacing w:after="80" w:before="200"/>
        <w:jc w:val="center"/>
      </w:pPr>
      <w:r>
        <w:drawing>
          <wp:inline distT="0" distB="0" distL="0" distR="0">
            <wp:extent cx="5334000" cy="7505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334000" cy="7505700"/>
                    </a:xfrm>
                    <a:prstGeom prst="rect">
                      <a:avLst/>
                    </a:prstGeom>
                  </pic:spPr>
                </pic:pic>
              </a:graphicData>
            </a:graphic>
          </wp:inline>
        </w:drawing>
      </w:r>
    </w:p>
    <w:p>
      <w:pPr>
        <w:spacing w:after="200"/>
        <w:jc w:val="center"/>
      </w:pPr>
      <w:r>
        <w:rPr>
          <w:rFonts w:ascii="Calibri" w:eastAsia="Microsoft YaHei"/>
          <w:i/>
          <w:iCs/>
          <w:color w:val="6B7280"/>
          <w:sz w:val="20"/>
          <w:szCs w:val="20"/>
        </w:rPr>
        <w:t xml:space="preserve">图 3-1 沙箱生命周期状态机与流程图</w:t>
      </w:r>
    </w:p>
    <w:p>
      <w:pPr>
        <w:pStyle w:val="Heading3"/>
        <w:spacing w:after="120" w:before="280" w:line="312"/>
      </w:pPr>
      <w:r>
        <w:rPr>
          <w:rFonts w:ascii="Calibri" w:eastAsia="SimHei"/>
          <w:b/>
          <w:bCs/>
          <w:color w:val="2E86C1"/>
          <w:sz w:val="26"/>
          <w:szCs w:val="26"/>
        </w:rPr>
        <w:t xml:space="preserve">3.1.1 状态定义</w:t>
      </w:r>
    </w:p>
    <w:p>
      <w:pPr>
        <w:spacing w:after="120" w:line="312"/>
        <w:jc w:val="left"/>
      </w:pPr>
      <w:r>
        <w:rPr>
          <w:rFonts w:ascii="Calibri" w:eastAsia="Microsoft YaHei"/>
          <w:color w:val="1F2937"/>
          <w:sz w:val="22"/>
          <w:szCs w:val="22"/>
        </w:rPr>
        <w:t xml:space="preserve">MySandbox 定义了五种沙箱状态，构成一个有限状态机。状态转换严格遵循预定义的规则，非法转换会抛出异常。</w:t>
      </w:r>
    </w:p>
    <w:p>
      <w:pPr>
        <w:spacing w:after="1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cantSplit/>
          <w:tblHeader/>
        </w:trPr>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状态</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枚举值</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说明</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允许的转换</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已创建</w:t>
            </w:r>
          </w:p>
        </w:tc>
        <w:tc>
          <w:tcPr>
            <w:shd w:fill="FFFFFF" w:val="clear"/>
            <w:tcMar>
              <w:top w:type="dxa" w:w="60"/>
              <w:left w:type="dxa" w:w="120"/>
              <w:bottom w:type="dxa" w:w="60"/>
              <w:right w:type="dxa" w:w="120"/>
            </w:tcMar>
          </w:tcPr>
          <w:p>
            <w:r>
              <w:rPr>
                <w:rFonts w:ascii="Calibri" w:eastAsia="Microsoft YaHei"/>
                <w:color w:val="1F2937"/>
                <w:sz w:val="20"/>
                <w:szCs w:val="20"/>
              </w:rPr>
              <w:t xml:space="preserve">CREATED</w:t>
            </w:r>
          </w:p>
        </w:tc>
        <w:tc>
          <w:tcPr>
            <w:shd w:fill="FFFFFF" w:val="clear"/>
            <w:tcMar>
              <w:top w:type="dxa" w:w="60"/>
              <w:left w:type="dxa" w:w="120"/>
              <w:bottom w:type="dxa" w:w="60"/>
              <w:right w:type="dxa" w:w="120"/>
            </w:tcMar>
          </w:tcPr>
          <w:p>
            <w:r>
              <w:rPr>
                <w:rFonts w:ascii="Calibri" w:eastAsia="Microsoft YaHei"/>
                <w:color w:val="1F2937"/>
                <w:sz w:val="20"/>
                <w:szCs w:val="20"/>
              </w:rPr>
              <w:t xml:space="preserve">沙箱已初始化但尚未就绪，工作目录已创建</w:t>
            </w:r>
          </w:p>
        </w:tc>
        <w:tc>
          <w:tcPr>
            <w:shd w:fill="FFFFFF" w:val="clear"/>
            <w:tcMar>
              <w:top w:type="dxa" w:w="60"/>
              <w:left w:type="dxa" w:w="120"/>
              <w:bottom w:type="dxa" w:w="60"/>
              <w:right w:type="dxa" w:w="120"/>
            </w:tcMar>
          </w:tcPr>
          <w:p>
            <w:r>
              <w:rPr>
                <w:rFonts w:ascii="Calibri" w:eastAsia="Microsoft YaHei"/>
                <w:color w:val="1F2937"/>
                <w:sz w:val="20"/>
                <w:szCs w:val="20"/>
              </w:rPr>
              <w:t xml:space="preserve">→ RUNNING</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运行中</w:t>
            </w:r>
          </w:p>
        </w:tc>
        <w:tc>
          <w:tcPr>
            <w:shd w:fill="F8FAFC" w:val="clear"/>
            <w:tcMar>
              <w:top w:type="dxa" w:w="60"/>
              <w:left w:type="dxa" w:w="120"/>
              <w:bottom w:type="dxa" w:w="60"/>
              <w:right w:type="dxa" w:w="120"/>
            </w:tcMar>
          </w:tcPr>
          <w:p>
            <w:r>
              <w:rPr>
                <w:rFonts w:ascii="Calibri" w:eastAsia="Microsoft YaHei"/>
                <w:color w:val="1F2937"/>
                <w:sz w:val="20"/>
                <w:szCs w:val="20"/>
              </w:rPr>
              <w:t xml:space="preserve">RUNNING</w:t>
            </w:r>
          </w:p>
        </w:tc>
        <w:tc>
          <w:tcPr>
            <w:shd w:fill="F8FAFC" w:val="clear"/>
            <w:tcMar>
              <w:top w:type="dxa" w:w="60"/>
              <w:left w:type="dxa" w:w="120"/>
              <w:bottom w:type="dxa" w:w="60"/>
              <w:right w:type="dxa" w:w="120"/>
            </w:tcMar>
          </w:tcPr>
          <w:p>
            <w:r>
              <w:rPr>
                <w:rFonts w:ascii="Calibri" w:eastAsia="Microsoft YaHei"/>
                <w:color w:val="1F2937"/>
                <w:sz w:val="20"/>
                <w:szCs w:val="20"/>
              </w:rPr>
              <w:t xml:space="preserve">沙箱正常工作，可接受所有操作请求</w:t>
            </w:r>
          </w:p>
        </w:tc>
        <w:tc>
          <w:tcPr>
            <w:shd w:fill="F8FAFC" w:val="clear"/>
            <w:tcMar>
              <w:top w:type="dxa" w:w="60"/>
              <w:left w:type="dxa" w:w="120"/>
              <w:bottom w:type="dxa" w:w="60"/>
              <w:right w:type="dxa" w:w="120"/>
            </w:tcMar>
          </w:tcPr>
          <w:p>
            <w:r>
              <w:rPr>
                <w:rFonts w:ascii="Calibri" w:eastAsia="Microsoft YaHei"/>
                <w:color w:val="1F2937"/>
                <w:sz w:val="20"/>
                <w:szCs w:val="20"/>
              </w:rPr>
              <w:t xml:space="preserve">→ PAUSED, → TERMINATED</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已暂停</w:t>
            </w:r>
          </w:p>
        </w:tc>
        <w:tc>
          <w:tcPr>
            <w:shd w:fill="FFFFFF" w:val="clear"/>
            <w:tcMar>
              <w:top w:type="dxa" w:w="60"/>
              <w:left w:type="dxa" w:w="120"/>
              <w:bottom w:type="dxa" w:w="60"/>
              <w:right w:type="dxa" w:w="120"/>
            </w:tcMar>
          </w:tcPr>
          <w:p>
            <w:r>
              <w:rPr>
                <w:rFonts w:ascii="Calibri" w:eastAsia="Microsoft YaHei"/>
                <w:color w:val="1F2937"/>
                <w:sz w:val="20"/>
                <w:szCs w:val="20"/>
              </w:rPr>
              <w:t xml:space="preserve">PAUSED</w:t>
            </w:r>
          </w:p>
        </w:tc>
        <w:tc>
          <w:tcPr>
            <w:shd w:fill="FFFFFF" w:val="clear"/>
            <w:tcMar>
              <w:top w:type="dxa" w:w="60"/>
              <w:left w:type="dxa" w:w="120"/>
              <w:bottom w:type="dxa" w:w="60"/>
              <w:right w:type="dxa" w:w="120"/>
            </w:tcMar>
          </w:tcPr>
          <w:p>
            <w:r>
              <w:rPr>
                <w:rFonts w:ascii="Calibri" w:eastAsia="Microsoft YaHei"/>
                <w:color w:val="1F2937"/>
                <w:sz w:val="20"/>
                <w:szCs w:val="20"/>
              </w:rPr>
              <w:t xml:space="preserve">沙箱暂停服务，拒绝新操作（保留工作目录）</w:t>
            </w:r>
          </w:p>
        </w:tc>
        <w:tc>
          <w:tcPr>
            <w:shd w:fill="FFFFFF" w:val="clear"/>
            <w:tcMar>
              <w:top w:type="dxa" w:w="60"/>
              <w:left w:type="dxa" w:w="120"/>
              <w:bottom w:type="dxa" w:w="60"/>
              <w:right w:type="dxa" w:w="120"/>
            </w:tcMar>
          </w:tcPr>
          <w:p>
            <w:r>
              <w:rPr>
                <w:rFonts w:ascii="Calibri" w:eastAsia="Microsoft YaHei"/>
                <w:color w:val="1F2937"/>
                <w:sz w:val="20"/>
                <w:szCs w:val="20"/>
              </w:rPr>
              <w:t xml:space="preserve">→ RUNNING, → TERMINATED</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恢复中</w:t>
            </w:r>
          </w:p>
        </w:tc>
        <w:tc>
          <w:tcPr>
            <w:shd w:fill="F8FAFC" w:val="clear"/>
            <w:tcMar>
              <w:top w:type="dxa" w:w="60"/>
              <w:left w:type="dxa" w:w="120"/>
              <w:bottom w:type="dxa" w:w="60"/>
              <w:right w:type="dxa" w:w="120"/>
            </w:tcMar>
          </w:tcPr>
          <w:p>
            <w:r>
              <w:rPr>
                <w:rFonts w:ascii="Calibri" w:eastAsia="Microsoft YaHei"/>
                <w:color w:val="1F2937"/>
                <w:sz w:val="20"/>
                <w:szCs w:val="20"/>
              </w:rPr>
              <w:t xml:space="preserve">RESUMING</w:t>
            </w:r>
          </w:p>
        </w:tc>
        <w:tc>
          <w:tcPr>
            <w:shd w:fill="F8FAFC" w:val="clear"/>
            <w:tcMar>
              <w:top w:type="dxa" w:w="60"/>
              <w:left w:type="dxa" w:w="120"/>
              <w:bottom w:type="dxa" w:w="60"/>
              <w:right w:type="dxa" w:w="120"/>
            </w:tcMar>
          </w:tcPr>
          <w:p>
            <w:r>
              <w:rPr>
                <w:rFonts w:ascii="Calibri" w:eastAsia="Microsoft YaHei"/>
                <w:color w:val="1F2937"/>
                <w:sz w:val="20"/>
                <w:szCs w:val="20"/>
              </w:rPr>
              <w:t xml:space="preserve">从暂停状态恢复的过渡态（瞬态）</w:t>
            </w:r>
          </w:p>
        </w:tc>
        <w:tc>
          <w:tcPr>
            <w:shd w:fill="F8FAFC" w:val="clear"/>
            <w:tcMar>
              <w:top w:type="dxa" w:w="60"/>
              <w:left w:type="dxa" w:w="120"/>
              <w:bottom w:type="dxa" w:w="60"/>
              <w:right w:type="dxa" w:w="120"/>
            </w:tcMar>
          </w:tcPr>
          <w:p>
            <w:r>
              <w:rPr>
                <w:rFonts w:ascii="Calibri" w:eastAsia="Microsoft YaHei"/>
                <w:color w:val="1F2937"/>
                <w:sz w:val="20"/>
                <w:szCs w:val="20"/>
              </w:rPr>
              <w:t xml:space="preserve">→ RUNNING</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已终止</w:t>
            </w:r>
          </w:p>
        </w:tc>
        <w:tc>
          <w:tcPr>
            <w:shd w:fill="FFFFFF" w:val="clear"/>
            <w:tcMar>
              <w:top w:type="dxa" w:w="60"/>
              <w:left w:type="dxa" w:w="120"/>
              <w:bottom w:type="dxa" w:w="60"/>
              <w:right w:type="dxa" w:w="120"/>
            </w:tcMar>
          </w:tcPr>
          <w:p>
            <w:r>
              <w:rPr>
                <w:rFonts w:ascii="Calibri" w:eastAsia="Microsoft YaHei"/>
                <w:color w:val="1F2937"/>
                <w:sz w:val="20"/>
                <w:szCs w:val="20"/>
              </w:rPr>
              <w:t xml:space="preserve">TERMINATED</w:t>
            </w:r>
          </w:p>
        </w:tc>
        <w:tc>
          <w:tcPr>
            <w:shd w:fill="FFFFFF" w:val="clear"/>
            <w:tcMar>
              <w:top w:type="dxa" w:w="60"/>
              <w:left w:type="dxa" w:w="120"/>
              <w:bottom w:type="dxa" w:w="60"/>
              <w:right w:type="dxa" w:w="120"/>
            </w:tcMar>
          </w:tcPr>
          <w:p>
            <w:r>
              <w:rPr>
                <w:rFonts w:ascii="Calibri" w:eastAsia="Microsoft YaHei"/>
                <w:color w:val="1F2937"/>
                <w:sz w:val="20"/>
                <w:szCs w:val="20"/>
              </w:rPr>
              <w:t xml:space="preserve">沙箱已销毁，工作目录已清理，不可恢复</w:t>
            </w:r>
          </w:p>
        </w:tc>
        <w:tc>
          <w:tcPr>
            <w:shd w:fill="FFFFFF" w:val="clear"/>
            <w:tcMar>
              <w:top w:type="dxa" w:w="60"/>
              <w:left w:type="dxa" w:w="120"/>
              <w:bottom w:type="dxa" w:w="60"/>
              <w:right w:type="dxa" w:w="120"/>
            </w:tcMar>
          </w:tcPr>
          <w:p>
            <w:r>
              <w:rPr>
                <w:rFonts w:ascii="Calibri" w:eastAsia="Microsoft YaHei"/>
                <w:color w:val="1F2937"/>
                <w:sz w:val="20"/>
                <w:szCs w:val="20"/>
              </w:rPr>
              <w:t xml:space="preserve">（终态）</w:t>
            </w:r>
          </w:p>
        </w:tc>
      </w:tr>
    </w:tbl>
    <w:p>
      <w:pPr>
        <w:pStyle w:val="Heading3"/>
        <w:spacing w:after="120" w:before="280" w:line="312"/>
      </w:pPr>
      <w:r>
        <w:rPr>
          <w:rFonts w:ascii="Calibri" w:eastAsia="SimHei"/>
          <w:b/>
          <w:bCs/>
          <w:color w:val="2E86C1"/>
          <w:sz w:val="26"/>
          <w:szCs w:val="26"/>
        </w:rPr>
        <w:t xml:space="preserve">3.1.2 创建流程</w:t>
      </w:r>
    </w:p>
    <w:p>
      <w:pPr>
        <w:spacing w:after="120" w:line="312"/>
        <w:jc w:val="left"/>
      </w:pPr>
      <w:r>
        <w:rPr>
          <w:rFonts w:ascii="Calibri" w:eastAsia="Microsoft YaHei"/>
          <w:color w:val="1F2937"/>
          <w:sz w:val="22"/>
          <w:szCs w:val="22"/>
        </w:rPr>
        <w:t xml:space="preserve">沙箱创建是整个生命周期的起点，涉及多个组件的协同初始化。创建流程按以下步骤执行：</w:t>
      </w:r>
    </w:p>
    <w:p>
      <w:pPr>
        <w:pStyle w:val="ListParagraph"/>
        <w:numPr>
          <w:ilvl w:val="0"/>
          <w:numId w:val="1"/>
        </w:numPr>
        <w:spacing w:after="80" w:line="312"/>
      </w:pPr>
      <w:r>
        <w:rPr>
          <w:rFonts w:ascii="Calibri" w:eastAsia="Microsoft YaHei"/>
          <w:color w:val="1F2937"/>
          <w:sz w:val="22"/>
          <w:szCs w:val="22"/>
        </w:rPr>
        <w:t xml:space="preserve">第一步：生成唯一 ID。使用 uuid.uuid4() 生成一个全局唯一的沙箱标识符，用于后续所有操作的寻址。</w:t>
      </w:r>
    </w:p>
    <w:p>
      <w:pPr>
        <w:pStyle w:val="ListParagraph"/>
        <w:numPr>
          <w:ilvl w:val="0"/>
          <w:numId w:val="1"/>
        </w:numPr>
        <w:spacing w:after="80" w:line="312"/>
      </w:pPr>
      <w:r>
        <w:rPr>
          <w:rFonts w:ascii="Calibri" w:eastAsia="Microsoft YaHei"/>
          <w:color w:val="1F2937"/>
          <w:sz w:val="22"/>
          <w:szCs w:val="22"/>
        </w:rPr>
        <w:t xml:space="preserve">第二步：创建工作目录。调用 make_workspace 函数在配置的 base_dir 下创建沙箱专属目录，目录结构为 &lt;base_dir&gt;/&lt;sandbox_id&gt;/ws_&lt;random&gt;/，其中随机后缀防止路径碰撞和符号链接攻击。</w:t>
      </w:r>
    </w:p>
    <w:p>
      <w:pPr>
        <w:pStyle w:val="ListParagraph"/>
        <w:numPr>
          <w:ilvl w:val="0"/>
          <w:numId w:val="1"/>
        </w:numPr>
        <w:spacing w:after="80" w:line="312"/>
      </w:pPr>
      <w:r>
        <w:rPr>
          <w:rFonts w:ascii="Calibri" w:eastAsia="Microsoft YaHei"/>
          <w:color w:val="1F2937"/>
          <w:sz w:val="22"/>
          <w:szCs w:val="22"/>
        </w:rPr>
        <w:t xml:space="preserve">第三步：初始化安全策略。根据配置创建 SecurityPolicy 实例，加载命令黑名单和环境变量过滤列表。</w:t>
      </w:r>
    </w:p>
    <w:p>
      <w:pPr>
        <w:pStyle w:val="ListParagraph"/>
        <w:numPr>
          <w:ilvl w:val="0"/>
          <w:numId w:val="1"/>
        </w:numPr>
        <w:spacing w:after="80" w:line="312"/>
      </w:pPr>
      <w:r>
        <w:rPr>
          <w:rFonts w:ascii="Calibri" w:eastAsia="Microsoft YaHei"/>
          <w:color w:val="1F2937"/>
          <w:sz w:val="22"/>
          <w:szCs w:val="22"/>
        </w:rPr>
        <w:t xml:space="preserve">第四步：创建进程执行器。实例化 ProcessRunner，绑定工作目录和安全策略，准备执行子进程。</w:t>
      </w:r>
    </w:p>
    <w:p>
      <w:pPr>
        <w:pStyle w:val="ListParagraph"/>
        <w:numPr>
          <w:ilvl w:val="0"/>
          <w:numId w:val="1"/>
        </w:numPr>
        <w:spacing w:after="80" w:line="312"/>
      </w:pPr>
      <w:r>
        <w:rPr>
          <w:rFonts w:ascii="Calibri" w:eastAsia="Microsoft YaHei"/>
          <w:color w:val="1F2937"/>
          <w:sz w:val="22"/>
          <w:szCs w:val="22"/>
        </w:rPr>
        <w:t xml:space="preserve">第五步：初始化四个服务。创建 CommandService、FilesystemService、CodeService 和 MetricsService 实例，分别绑定到进程执行器和工作目录。</w:t>
      </w:r>
    </w:p>
    <w:p>
      <w:pPr>
        <w:pStyle w:val="ListParagraph"/>
        <w:numPr>
          <w:ilvl w:val="0"/>
          <w:numId w:val="1"/>
        </w:numPr>
        <w:spacing w:after="80" w:line="312"/>
      </w:pPr>
      <w:r>
        <w:rPr>
          <w:rFonts w:ascii="Calibri" w:eastAsia="Microsoft YaHei"/>
          <w:color w:val="1F2937"/>
          <w:sz w:val="22"/>
          <w:szCs w:val="22"/>
        </w:rPr>
        <w:t xml:space="preserve">第六步：注册到 Reaper。将沙箱实例注册到全局 SandboxReaper，设置过期时间（当前时间 + timeout_seconds），Reaper 线程将定期检查并自动清理过期沙箱。</w:t>
      </w:r>
    </w:p>
    <w:p>
      <w:pPr>
        <w:pStyle w:val="ListParagraph"/>
        <w:numPr>
          <w:ilvl w:val="0"/>
          <w:numId w:val="1"/>
        </w:numPr>
        <w:spacing w:after="80" w:line="312"/>
      </w:pPr>
      <w:r>
        <w:rPr>
          <w:rFonts w:ascii="Calibri" w:eastAsia="Microsoft YaHei"/>
          <w:color w:val="1F2937"/>
          <w:sz w:val="22"/>
          <w:szCs w:val="22"/>
        </w:rPr>
        <w:t xml:space="preserve">第七步：设置状态为 RUNNING。完成所有初始化后，将沙箱状态设置为 RUNNING，开始接受操作请求。</w:t>
      </w:r>
    </w:p>
    <w:p>
      <w:pPr>
        <w:pStyle w:val="Heading3"/>
        <w:spacing w:after="120" w:before="280" w:line="312"/>
      </w:pPr>
      <w:r>
        <w:rPr>
          <w:rFonts w:ascii="Calibri" w:eastAsia="SimHei"/>
          <w:b/>
          <w:bCs/>
          <w:color w:val="2E86C1"/>
          <w:sz w:val="26"/>
          <w:szCs w:val="26"/>
        </w:rPr>
        <w:t xml:space="preserve">3.1.3 暂停与恢复</w:t>
      </w:r>
    </w:p>
    <w:p>
      <w:pPr>
        <w:spacing w:after="120" w:line="312"/>
        <w:jc w:val="left"/>
      </w:pPr>
      <w:r>
        <w:rPr>
          <w:rFonts w:ascii="Calibri" w:eastAsia="Microsoft YaHei"/>
          <w:color w:val="1F2937"/>
          <w:sz w:val="22"/>
          <w:szCs w:val="22"/>
        </w:rPr>
        <w:t xml:space="preserve">暂停操作将沙箱从 RUNNING 状态切换到 PAUSED 状态。暂停后，沙箱拒绝所有新的操作请求（抛出 SandboxException），但保留工作目录和已创建的代码上下文。这一功能适用于需要临时释放资源但不希望丢失执行状态的场景。恢复操作将状态从 PAUSED 切换回 RUNNING，沙箱重新接受操作请求。暂停和恢复是可逆操作，可以多次执行。</w:t>
      </w:r>
    </w:p>
    <w:p>
      <w:pPr>
        <w:pStyle w:val="Heading3"/>
        <w:spacing w:after="120" w:before="280" w:line="312"/>
      </w:pPr>
      <w:r>
        <w:rPr>
          <w:rFonts w:ascii="Calibri" w:eastAsia="SimHei"/>
          <w:b/>
          <w:bCs/>
          <w:color w:val="2E86C1"/>
          <w:sz w:val="26"/>
          <w:szCs w:val="26"/>
        </w:rPr>
        <w:t xml:space="preserve">3.1.4 终止流程</w:t>
      </w:r>
    </w:p>
    <w:p>
      <w:pPr>
        <w:spacing w:after="120" w:line="312"/>
        <w:jc w:val="left"/>
      </w:pPr>
      <w:r>
        <w:rPr>
          <w:rFonts w:ascii="Calibri" w:eastAsia="Microsoft YaHei"/>
          <w:color w:val="1F2937"/>
          <w:sz w:val="22"/>
          <w:szCs w:val="22"/>
        </w:rPr>
        <w:t xml:space="preserve">终止操作是沙箱生命周期的终点，执行后不可恢复。终止流程按以下步骤执行：</w:t>
      </w:r>
    </w:p>
    <w:p>
      <w:pPr>
        <w:pStyle w:val="ListParagraph"/>
        <w:numPr>
          <w:ilvl w:val="0"/>
          <w:numId w:val="1"/>
        </w:numPr>
        <w:spacing w:after="80" w:line="312"/>
      </w:pPr>
      <w:r>
        <w:rPr>
          <w:rFonts w:ascii="Calibri" w:eastAsia="Microsoft YaHei"/>
          <w:color w:val="1F2937"/>
          <w:sz w:val="22"/>
          <w:szCs w:val="22"/>
        </w:rPr>
        <w:t xml:space="preserve">第一步：设置状态为 TERMINATED，拒绝后续所有操作。</w:t>
      </w:r>
    </w:p>
    <w:p>
      <w:pPr>
        <w:pStyle w:val="ListParagraph"/>
        <w:numPr>
          <w:ilvl w:val="0"/>
          <w:numId w:val="1"/>
        </w:numPr>
        <w:spacing w:after="80" w:line="312"/>
      </w:pPr>
      <w:r>
        <w:rPr>
          <w:rFonts w:ascii="Calibri" w:eastAsia="Microsoft YaHei"/>
          <w:color w:val="1F2937"/>
          <w:sz w:val="22"/>
          <w:szCs w:val="22"/>
        </w:rPr>
        <w:t xml:space="preserve">第二步：终止所有后台进程。调用 ProcessRunner.kill_all()，向所有跟踪的后台子进程发送 SIGKILL 信号。</w:t>
      </w:r>
    </w:p>
    <w:p>
      <w:pPr>
        <w:pStyle w:val="ListParagraph"/>
        <w:numPr>
          <w:ilvl w:val="0"/>
          <w:numId w:val="1"/>
        </w:numPr>
        <w:spacing w:after="80" w:line="312"/>
      </w:pPr>
      <w:r>
        <w:rPr>
          <w:rFonts w:ascii="Calibri" w:eastAsia="Microsoft YaHei"/>
          <w:color w:val="1F2937"/>
          <w:sz w:val="22"/>
          <w:szCs w:val="22"/>
        </w:rPr>
        <w:t xml:space="preserve">第三步：关闭所有 bash 会话。遍历 CommandService 中的会话字典，逐个终止持久化的 bash 进程。</w:t>
      </w:r>
    </w:p>
    <w:p>
      <w:pPr>
        <w:pStyle w:val="ListParagraph"/>
        <w:numPr>
          <w:ilvl w:val="0"/>
          <w:numId w:val="1"/>
        </w:numPr>
        <w:spacing w:after="80" w:line="312"/>
      </w:pPr>
      <w:r>
        <w:rPr>
          <w:rFonts w:ascii="Calibri" w:eastAsia="Microsoft YaHei"/>
          <w:color w:val="1F2937"/>
          <w:sz w:val="22"/>
          <w:szCs w:val="22"/>
        </w:rPr>
        <w:t xml:space="preserve">第四步：关闭所有代码上下文。遍历 CodeService 中的上下文字典，向每个 REPL helper 进程发送退出指令并终止进程。</w:t>
      </w:r>
    </w:p>
    <w:p>
      <w:pPr>
        <w:pStyle w:val="ListParagraph"/>
        <w:numPr>
          <w:ilvl w:val="0"/>
          <w:numId w:val="1"/>
        </w:numPr>
        <w:spacing w:after="80" w:line="312"/>
      </w:pPr>
      <w:r>
        <w:rPr>
          <w:rFonts w:ascii="Calibri" w:eastAsia="Microsoft YaHei"/>
          <w:color w:val="1F2937"/>
          <w:sz w:val="22"/>
          <w:szCs w:val="22"/>
        </w:rPr>
        <w:t xml:space="preserve">第五步：清理工作目录。调用 Workspace.cleanup()，递归删除整个沙箱目录树，释放磁盘空间。</w:t>
      </w:r>
    </w:p>
    <w:p>
      <w:pPr>
        <w:pStyle w:val="ListParagraph"/>
        <w:numPr>
          <w:ilvl w:val="0"/>
          <w:numId w:val="1"/>
        </w:numPr>
        <w:spacing w:after="80" w:line="312"/>
      </w:pPr>
      <w:r>
        <w:rPr>
          <w:rFonts w:ascii="Calibri" w:eastAsia="Microsoft YaHei"/>
          <w:color w:val="1F2937"/>
          <w:sz w:val="22"/>
          <w:szCs w:val="22"/>
        </w:rPr>
        <w:t xml:space="preserve">第六步：从 Reaper 注销。将沙箱实例从全局 Reaper 注册表中移除，停止对其的 TTL 监控。</w:t>
      </w:r>
    </w:p>
    <w:p>
      <w:pPr>
        <w:pStyle w:val="Heading3"/>
        <w:spacing w:after="120" w:before="280" w:line="312"/>
      </w:pPr>
      <w:r>
        <w:rPr>
          <w:rFonts w:ascii="Calibri" w:eastAsia="SimHei"/>
          <w:b/>
          <w:bCs/>
          <w:color w:val="2E86C1"/>
          <w:sz w:val="26"/>
          <w:szCs w:val="26"/>
        </w:rPr>
        <w:t xml:space="preserve">3.1.5 自动过期回收</w:t>
      </w:r>
    </w:p>
    <w:p>
      <w:pPr>
        <w:spacing w:after="120" w:line="312"/>
        <w:jc w:val="left"/>
      </w:pPr>
      <w:r>
        <w:rPr>
          <w:rFonts w:ascii="Calibri" w:eastAsia="Microsoft YaHei"/>
          <w:color w:val="1F2937"/>
          <w:sz w:val="22"/>
          <w:szCs w:val="22"/>
        </w:rPr>
        <w:t xml:space="preserve">SandboxReaper 是一个后台守护线程，负责自动回收超过 TTL 的沙箱实例。Reaper 以固定的间隔（默认 30 秒）扫描所有已注册的沙箱，检查当前时间是否超过沙箱的过期时间。如果过期，Reaper 会异步调用沙箱的 kill 方法进行清理。这一机制防止了因调用方忘记终止沙箱而导致的资源泄漏，是 MySandbox 资源管理的重要保障。</w:t>
      </w:r>
    </w:p>
    <w:p>
      <w:pPr>
        <w:pStyle w:val="Heading2"/>
        <w:spacing w:after="160" w:before="360" w:line="312"/>
      </w:pPr>
      <w:r>
        <w:rPr>
          <w:rFonts w:ascii="Calibri" w:eastAsia="SimHei"/>
          <w:b/>
          <w:bCs/>
          <w:color w:val="1B4F72"/>
          <w:sz w:val="30"/>
          <w:szCs w:val="30"/>
        </w:rPr>
        <w:t xml:space="preserve">3.2 命令执行服务（CommandService）</w:t>
      </w:r>
    </w:p>
    <w:p>
      <w:pPr>
        <w:spacing w:after="120" w:line="312"/>
        <w:jc w:val="left"/>
      </w:pPr>
      <w:r>
        <w:rPr>
          <w:rFonts w:ascii="Calibri" w:eastAsia="Microsoft YaHei"/>
          <w:color w:val="1F2937"/>
          <w:sz w:val="22"/>
          <w:szCs w:val="22"/>
        </w:rPr>
        <w:t xml:space="preserve">CommandService 是 MySandbox 中使用频率最高的服务，它封装了 Shell 命令的执行逻辑，提供四种执行模式：前台命令、后台命令、流式输出和持久化 bash 会话。所有命令都通过底层的 ProcessRunner 在子进程中执行，工作目录被限制在沙箱的工作空间内。</w:t>
      </w:r>
    </w:p>
    <w:p>
      <w:pPr>
        <w:pStyle w:val="Heading3"/>
        <w:spacing w:after="120" w:before="280" w:line="312"/>
      </w:pPr>
      <w:r>
        <w:rPr>
          <w:rFonts w:ascii="Calibri" w:eastAsia="SimHei"/>
          <w:b/>
          <w:bCs/>
          <w:color w:val="2E86C1"/>
          <w:sz w:val="26"/>
          <w:szCs w:val="26"/>
        </w:rPr>
        <w:t xml:space="preserve">3.2.1 前台命令执行</w:t>
      </w:r>
    </w:p>
    <w:p>
      <w:pPr>
        <w:spacing w:after="120" w:line="312"/>
        <w:jc w:val="left"/>
      </w:pPr>
      <w:r>
        <w:rPr>
          <w:rFonts w:ascii="Calibri" w:eastAsia="Microsoft YaHei"/>
          <w:color w:val="1F2937"/>
          <w:sz w:val="22"/>
          <w:szCs w:val="22"/>
        </w:rPr>
        <w:t xml:space="preserve">前台命令是最基本的执行模式，调用方阻塞等待命令执行完毕并获取完整结果。执行流程如下：调用方传入命令字符串和可选的配置（工作目录、环境变量、超时时间），CommandService 将请求转发给 ProcessRunner。ProcessRunner 首先通过 SecurityPolicy 检查命令是否在黑名单中，然后使用 asyncio.create_subprocess_exec 创建子进程（通过 /bin/bash -c 执行命令行），设置工作目录和环境变量。随后，ProcessRunner 异步读取子进程的 stdout 和 stderr，累积到 ExecutionLogs 中。子进程退出后，ProcessRunner 收集退出码，构建完整的 Execution 对象返回给调用方。</w:t>
      </w:r>
    </w:p>
    <w:p>
      <w:pPr>
        <w:pStyle w:val="Heading3"/>
        <w:spacing w:after="120" w:before="280" w:line="312"/>
      </w:pPr>
      <w:r>
        <w:rPr>
          <w:rFonts w:ascii="Calibri" w:eastAsia="SimHei"/>
          <w:b/>
          <w:bCs/>
          <w:color w:val="2E86C1"/>
          <w:sz w:val="26"/>
          <w:szCs w:val="26"/>
        </w:rPr>
        <w:t xml:space="preserve">3.2.2 后台命令执行</w:t>
      </w:r>
    </w:p>
    <w:p>
      <w:pPr>
        <w:spacing w:after="120" w:line="312"/>
        <w:jc w:val="left"/>
      </w:pPr>
      <w:r>
        <w:rPr>
          <w:rFonts w:ascii="Calibri" w:eastAsia="Microsoft YaHei"/>
          <w:color w:val="1F2937"/>
          <w:sz w:val="22"/>
          <w:szCs w:val="22"/>
        </w:rPr>
        <w:t xml:space="preserve">后台命令模式适用于长时间运行的任务（如启动 Web 服务器、运行训练任务等）。调用方传入 background=True 参数，CommandService 立即返回一个只包含执行 ID 的 Execution 对象，不等待命令完成。后台进程被注册到 ProcessRunner 的后台进程表中，调用方可以随后通过 get_status 方法查询进程状态（是否运行中、退出码），通过 get_logs 方法获取已产生的输出日志（支持游标分页）。后台命令在沙箱终止时会被自动 kill。</w:t>
      </w:r>
    </w:p>
    <w:p>
      <w:pPr>
        <w:pStyle w:val="Heading3"/>
        <w:spacing w:after="120" w:before="280" w:line="312"/>
      </w:pPr>
      <w:r>
        <w:rPr>
          <w:rFonts w:ascii="Calibri" w:eastAsia="SimHei"/>
          <w:b/>
          <w:bCs/>
          <w:color w:val="2E86C1"/>
          <w:sz w:val="26"/>
          <w:szCs w:val="26"/>
        </w:rPr>
        <w:t xml:space="preserve">3.2.3 流式输出</w:t>
      </w:r>
    </w:p>
    <w:p>
      <w:pPr>
        <w:spacing w:after="120" w:line="312"/>
        <w:jc w:val="left"/>
      </w:pPr>
      <w:r>
        <w:rPr>
          <w:rFonts w:ascii="Calibri" w:eastAsia="Microsoft YaHei"/>
          <w:color w:val="1F2937"/>
          <w:sz w:val="22"/>
          <w:szCs w:val="22"/>
        </w:rPr>
        <w:t xml:space="preserve">流式输出模式允许调用方在命令执行过程中实时接收 stdout 和 stderr 的输出块，而不必等待命令完成。这一功能对于需要向用户展示执行进度的 Agent 应用至关重要。实现上，调用方传入一个 ExecutionHandlers 对象，其中包含 on_stdout 和 on_stderr 两个异步回调函数。ProcessRunner 在读取子进程输出流时，每读取到一个数据块就立即调用对应的回调函数，将输出块推送给调用方。同时，输出块也会被累积到 ExecutionLogs 中，命令完成后调用方仍可获取完整输出。</w:t>
      </w:r>
    </w:p>
    <w:p>
      <w:pPr>
        <w:spacing w:after="120" w:line="312"/>
        <w:jc w:val="left"/>
      </w:pPr>
      <w:r>
        <w:rPr>
          <w:rFonts w:ascii="Calibri" w:eastAsia="Microsoft YaHei"/>
          <w:color w:val="1F2937"/>
          <w:sz w:val="22"/>
          <w:szCs w:val="22"/>
        </w:rPr>
        <w:t xml:space="preserve">以下代码展示了流式输出的使用方式：</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val="false"/>
        </w:trPr>
        <w:tc>
          <w:tcPr>
            <w:shd w:fill="F1F5F9" w:val="clear"/>
            <w:tcMar>
              <w:top w:type="dxa" w:w="120"/>
              <w:left w:type="dxa" w:w="200"/>
              <w:bottom w:type="dxa" w:w="120"/>
              <w:right w:type="dxa" w:w="200"/>
            </w:tcMar>
          </w:tcPr>
          <w:p>
            <w:pPr>
              <w:spacing w:line="276"/>
            </w:pPr>
            <w:r>
              <w:rPr>
                <w:rFonts w:ascii="Consolas" w:eastAsia="Consolas"/>
                <w:color w:val="1F2937"/>
                <w:sz w:val="18"/>
                <w:szCs w:val="18"/>
              </w:rPr>
              <w:t xml:space="preserve">chunks = []</w:t>
            </w:r>
            <w:r>
              <w:br/>
            </w:r>
            <w:r>
              <w:rPr>
                <w:rFonts w:ascii="Consolas" w:eastAsia="Consolas"/>
                <w:color w:val="1F2937"/>
                <w:sz w:val="18"/>
                <w:szCs w:val="18"/>
              </w:rPr>
              <w:t xml:space="preserve"/>
            </w:r>
            <w:r>
              <w:br/>
            </w:r>
            <w:r>
              <w:rPr>
                <w:rFonts w:ascii="Consolas" w:eastAsia="Consolas"/>
                <w:color w:val="1F2937"/>
                <w:sz w:val="18"/>
                <w:szCs w:val="18"/>
              </w:rPr>
              <w:t xml:space="preserve">async def on_stdout(msg):</w:t>
            </w:r>
            <w:r>
              <w:br/>
            </w:r>
            <w:r>
              <w:rPr>
                <w:rFonts w:ascii="Consolas" w:eastAsia="Consolas"/>
                <w:color w:val="1F2937"/>
                <w:sz w:val="18"/>
                <w:szCs w:val="18"/>
              </w:rPr>
              <w:t xml:space="preserve">    # msg 是 OutputMessage 对象，包含 text 和 is_error 字段</w:t>
            </w:r>
            <w:r>
              <w:br/>
            </w:r>
            <w:r>
              <w:rPr>
                <w:rFonts w:ascii="Consolas" w:eastAsia="Consolas"/>
                <w:color w:val="1F2937"/>
                <w:sz w:val="18"/>
                <w:szCs w:val="18"/>
              </w:rPr>
              <w:t xml:space="preserve">    chunks.append(msg.text.strip())</w:t>
            </w:r>
            <w:r>
              <w:br/>
            </w:r>
            <w:r>
              <w:rPr>
                <w:rFonts w:ascii="Consolas" w:eastAsia="Consolas"/>
                <w:color w:val="1F2937"/>
                <w:sz w:val="18"/>
                <w:szCs w:val="18"/>
              </w:rPr>
              <w:t xml:space="preserve">    print(f'[stdout] {msg.text.strip()}')</w:t>
            </w:r>
            <w:r>
              <w:br/>
            </w:r>
            <w:r>
              <w:rPr>
                <w:rFonts w:ascii="Consolas" w:eastAsia="Consolas"/>
                <w:color w:val="1F2937"/>
                <w:sz w:val="18"/>
                <w:szCs w:val="18"/>
              </w:rPr>
              <w:t xml:space="preserve"/>
            </w:r>
            <w:r>
              <w:br/>
            </w:r>
            <w:r>
              <w:rPr>
                <w:rFonts w:ascii="Consolas" w:eastAsia="Consolas"/>
                <w:color w:val="1F2937"/>
                <w:sz w:val="18"/>
                <w:szCs w:val="18"/>
              </w:rPr>
              <w:t xml:space="preserve">handlers = ExecutionHandlers(on_stdout=on_stdout)</w:t>
            </w:r>
            <w:r>
              <w:br/>
            </w:r>
            <w:r>
              <w:rPr>
                <w:rFonts w:ascii="Consolas" w:eastAsia="Consolas"/>
                <w:color w:val="1F2937"/>
                <w:sz w:val="18"/>
                <w:szCs w:val="18"/>
              </w:rPr>
              <w:t xml:space="preserve">result = await sb.commands.run(</w:t>
            </w:r>
            <w:r>
              <w:br/>
            </w:r>
            <w:r>
              <w:rPr>
                <w:rFonts w:ascii="Consolas" w:eastAsia="Consolas"/>
                <w:color w:val="1F2937"/>
                <w:sz w:val="18"/>
                <w:szCs w:val="18"/>
              </w:rPr>
              <w:t xml:space="preserve">    'for i in 1 2 3 4 5; do echo $i; sleep 0.3; done',</w:t>
            </w:r>
            <w:r>
              <w:br/>
            </w:r>
            <w:r>
              <w:rPr>
                <w:rFonts w:ascii="Consolas" w:eastAsia="Consolas"/>
                <w:color w:val="1F2937"/>
                <w:sz w:val="18"/>
                <w:szCs w:val="18"/>
              </w:rPr>
              <w:t xml:space="preserve">    handlers=handlers,</w:t>
            </w:r>
            <w:r>
              <w:br/>
            </w:r>
            <w:r>
              <w:rPr>
                <w:rFonts w:ascii="Consolas" w:eastAsia="Consolas"/>
                <w:color w:val="1F2937"/>
                <w:sz w:val="18"/>
                <w:szCs w:val="18"/>
              </w:rPr>
              <w:t xml:space="preserve">)</w:t>
            </w:r>
            <w:r>
              <w:br/>
            </w:r>
            <w:r>
              <w:rPr>
                <w:rFonts w:ascii="Consolas" w:eastAsia="Consolas"/>
                <w:color w:val="1F2937"/>
                <w:sz w:val="18"/>
                <w:szCs w:val="18"/>
              </w:rPr>
              <w:t xml:space="preserve">print(f'Final exit code: {result.exit_code}')</w:t>
            </w:r>
          </w:p>
        </w:tc>
      </w:tr>
    </w:tbl>
    <w:p>
      <w:pPr>
        <w:pStyle w:val="Heading3"/>
        <w:spacing w:after="120" w:before="280" w:line="312"/>
      </w:pPr>
      <w:r>
        <w:rPr>
          <w:rFonts w:ascii="Calibri" w:eastAsia="SimHei"/>
          <w:b/>
          <w:bCs/>
          <w:color w:val="2E86C1"/>
          <w:sz w:val="26"/>
          <w:szCs w:val="26"/>
        </w:rPr>
        <w:t xml:space="preserve">3.2.4 持久化 Bash 会话</w:t>
      </w:r>
    </w:p>
    <w:p>
      <w:pPr>
        <w:spacing w:after="120" w:line="312"/>
        <w:jc w:val="left"/>
      </w:pPr>
      <w:r>
        <w:rPr>
          <w:rFonts w:ascii="Calibri" w:eastAsia="Microsoft YaHei"/>
          <w:color w:val="1F2937"/>
          <w:sz w:val="22"/>
          <w:szCs w:val="22"/>
        </w:rPr>
        <w:t xml:space="preserve">持久化 bash 会话是 CommandService 的高级功能，它允许调用方创建一个长期运行的 bash 进程，保持 shell 状态（当前工作目录、环境变量、shell 函数等）跨多次命令调用。这一功能对于需要先 cd 到某个目录再执行一系列命令的 Agent 工作流非常重要。</w:t>
      </w:r>
    </w:p>
    <w:p>
      <w:pPr>
        <w:spacing w:after="120" w:line="312"/>
        <w:jc w:val="left"/>
      </w:pPr>
      <w:r>
        <w:rPr>
          <w:rFonts w:ascii="Calibri" w:eastAsia="Microsoft YaHei"/>
          <w:color w:val="1F2937"/>
          <w:sz w:val="22"/>
          <w:szCs w:val="22"/>
        </w:rPr>
        <w:t xml:space="preserve">会话的创建通过 create_session 方法实现，该方法启动一个 /bin/bash --norc --noprofile -i 的交互式子进程，并为每次命令执行设置一个唯一的哨兵标记（sentinel）。调用 run_in_session 方法时，CommandService 将命令写入会话进程的 stdin，然后读取 stdout 直到遇到哨兵标记，从而精确界定单次命令的输出范围。会话可以通过 delete_session 方法显式终止，也会在沙箱 kill 时被自动清理。</w:t>
      </w:r>
    </w:p>
    <w:p>
      <w:pPr>
        <w:pStyle w:val="Heading2"/>
        <w:spacing w:after="160" w:before="360" w:line="312"/>
      </w:pPr>
      <w:r>
        <w:rPr>
          <w:rFonts w:ascii="Calibri" w:eastAsia="SimHei"/>
          <w:b/>
          <w:bCs/>
          <w:color w:val="1B4F72"/>
          <w:sz w:val="30"/>
          <w:szCs w:val="30"/>
        </w:rPr>
        <w:t xml:space="preserve">3.3 文件系统服务（FilesystemService）</w:t>
      </w:r>
    </w:p>
    <w:p>
      <w:pPr>
        <w:spacing w:after="120" w:line="312"/>
        <w:jc w:val="left"/>
      </w:pPr>
      <w:r>
        <w:rPr>
          <w:rFonts w:ascii="Calibri" w:eastAsia="Microsoft YaHei"/>
          <w:color w:val="1F2937"/>
          <w:sz w:val="22"/>
          <w:szCs w:val="22"/>
        </w:rPr>
        <w:t xml:space="preserve">FilesystemService 提供了完整的工作目录内文件操作能力，涵盖文件的创建、读取、修改、删除、搜索和元数据查询等全生命周期操作。所有路径参数都经过 Workspace.resolve 方法的严格校验，确保不会逃逸出沙箱工作目录。</w:t>
      </w:r>
    </w:p>
    <w:p>
      <w:pPr>
        <w:pStyle w:val="Heading3"/>
        <w:spacing w:after="120" w:before="280" w:line="312"/>
      </w:pPr>
      <w:r>
        <w:rPr>
          <w:rFonts w:ascii="Calibri" w:eastAsia="SimHei"/>
          <w:b/>
          <w:bCs/>
          <w:color w:val="2E86C1"/>
          <w:sz w:val="26"/>
          <w:szCs w:val="26"/>
        </w:rPr>
        <w:t xml:space="preserve">3.3.1 路径解析与安全校验</w:t>
      </w:r>
    </w:p>
    <w:p>
      <w:pPr>
        <w:spacing w:after="120" w:line="312"/>
        <w:jc w:val="left"/>
      </w:pPr>
      <w:r>
        <w:rPr>
          <w:rFonts w:ascii="Calibri" w:eastAsia="Microsoft YaHei"/>
          <w:color w:val="1F2937"/>
          <w:sz w:val="22"/>
          <w:szCs w:val="22"/>
        </w:rPr>
        <w:t xml:space="preserve">路径解析是文件系统安全的核心。Workspace.resolve 方法接收用户提供的路径（可能是相对路径或绝对路径），将其解析为工作目录内的绝对路径，并验证最终路径确实位于工作目录根路径之下。解析过程使用 pathlib.Path.resolve(strict=False) 方法，该方法会规范化路径（处理 . 和 .. 等），但不跟随最终的符号链接。解析完成后，通过 relative_to 方法检查结果路径是否以工作目录根路径为前缀，如果不是则抛出 SecurityViolationException。这一机制有效防止了路径穿越攻击（如 ../../etc/passwd）和符号链接攻击。</w:t>
      </w:r>
    </w:p>
    <w:p>
      <w:pPr>
        <w:pStyle w:val="Heading3"/>
        <w:spacing w:after="120" w:before="280" w:line="312"/>
      </w:pPr>
      <w:r>
        <w:rPr>
          <w:rFonts w:ascii="Calibri" w:eastAsia="SimHei"/>
          <w:b/>
          <w:bCs/>
          <w:color w:val="2E86C1"/>
          <w:sz w:val="26"/>
          <w:szCs w:val="26"/>
        </w:rPr>
        <w:t xml:space="preserve">3.3.2 文件读写操作</w:t>
      </w:r>
    </w:p>
    <w:p>
      <w:pPr>
        <w:spacing w:after="120" w:line="312"/>
        <w:jc w:val="left"/>
      </w:pPr>
      <w:r>
        <w:rPr>
          <w:rFonts w:ascii="Calibri" w:eastAsia="Microsoft YaHei"/>
          <w:color w:val="1F2937"/>
          <w:sz w:val="22"/>
          <w:szCs w:val="22"/>
        </w:rPr>
        <w:t xml:space="preserve">FilesystemService 提供了灵活的文件读写接口。write_file 方法支持文本和二进制写入，通过 encoding 参数区分（默认为 utf-8 文本模式），并支持 append 模式（追加写入而非覆盖）。read_file 方法支持文本和二进制读取，对于大文件还提供了 read_bytes_stream 方法，返回异步迭代器以流式方式读取文件内容，避免一次性加载大文件到内存。write_files 方法支持批量写入多个文件，每个文件可以指定独立的编码、权限模式和所有者。</w:t>
      </w:r>
    </w:p>
    <w:p>
      <w:pPr>
        <w:pStyle w:val="Heading3"/>
        <w:spacing w:after="120" w:before="280" w:line="312"/>
      </w:pPr>
      <w:r>
        <w:rPr>
          <w:rFonts w:ascii="Calibri" w:eastAsia="SimHei"/>
          <w:b/>
          <w:bCs/>
          <w:color w:val="2E86C1"/>
          <w:sz w:val="26"/>
          <w:szCs w:val="26"/>
        </w:rPr>
        <w:t xml:space="preserve">3.3.3 目录与搜索操作</w:t>
      </w:r>
    </w:p>
    <w:p>
      <w:pPr>
        <w:spacing w:after="120" w:line="312"/>
        <w:jc w:val="left"/>
      </w:pPr>
      <w:r>
        <w:rPr>
          <w:rFonts w:ascii="Calibri" w:eastAsia="Microsoft YaHei"/>
          <w:color w:val="1F2937"/>
          <w:sz w:val="22"/>
          <w:szCs w:val="22"/>
        </w:rPr>
        <w:t xml:space="preserve">目录操作包括 create_directories（递归创建目录，类似 mkdir -p）、list_directory（列出目录内容，支持指定深度）、delete_directories（递归删除目录及其内容）。搜索操作 search 方法支持 glob 模式匹配（如 *.txt、data_*.csv），在指定根目录下递归搜索匹配的文件，并支持 max_results 参数限制返回数量。所有操作都返回 EntryInfo 对象，包含文件名、路径、类型（file/directory/symlink）、大小、权限模式和修改时间等元数据。</w:t>
      </w:r>
    </w:p>
    <w:p>
      <w:pPr>
        <w:pStyle w:val="Heading3"/>
        <w:spacing w:after="120" w:before="280" w:line="312"/>
      </w:pPr>
      <w:r>
        <w:rPr>
          <w:rFonts w:ascii="Calibri" w:eastAsia="SimHei"/>
          <w:b/>
          <w:bCs/>
          <w:color w:val="2E86C1"/>
          <w:sz w:val="26"/>
          <w:szCs w:val="26"/>
        </w:rPr>
        <w:t xml:space="preserve">3.3.4 高级文件操作</w:t>
      </w:r>
    </w:p>
    <w:p>
      <w:pPr>
        <w:spacing w:after="120" w:line="312"/>
        <w:jc w:val="left"/>
      </w:pPr>
      <w:r>
        <w:rPr>
          <w:rFonts w:ascii="Calibri" w:eastAsia="Microsoft YaHei"/>
          <w:color w:val="1F2937"/>
          <w:sz w:val="22"/>
          <w:szCs w:val="22"/>
        </w:rPr>
        <w:t xml:space="preserve">除了基本的 CRUD 操作外，FilesystemService 还提供了 move_files（移动/重命名文件）、set_permissions（设置权限模式，支持 chmod 风格的八进制模式如 755）、replace_contents（基于正则表达式或字面量的文件内容批量替换）等高级操作。这些操作都支持批量处理，调用方可以一次传入多个操作项，服务会逐个执行并返回每个操作的结果。</w:t>
      </w:r>
    </w:p>
    <w:p>
      <w:pPr>
        <w:pStyle w:val="Heading2"/>
        <w:spacing w:after="160" w:before="360" w:line="312"/>
      </w:pPr>
      <w:r>
        <w:rPr>
          <w:rFonts w:ascii="Calibri" w:eastAsia="SimHei"/>
          <w:b/>
          <w:bCs/>
          <w:color w:val="1B4F72"/>
          <w:sz w:val="30"/>
          <w:szCs w:val="30"/>
        </w:rPr>
        <w:t xml:space="preserve">3.4 代码执行服务（CodeService）</w:t>
      </w:r>
    </w:p>
    <w:p>
      <w:pPr>
        <w:spacing w:after="120" w:line="312"/>
        <w:jc w:val="left"/>
      </w:pPr>
      <w:r>
        <w:rPr>
          <w:rFonts w:ascii="Calibri" w:eastAsia="Microsoft YaHei"/>
          <w:color w:val="1F2937"/>
          <w:sz w:val="22"/>
          <w:szCs w:val="22"/>
        </w:rPr>
        <w:t xml:space="preserve">CodeService 是 MySandbox 最具特色的服务，它提供了有状态的 Python 代码执行能力，类似于 Jupyter Notebook 的 kernel。每个代码上下文（CodeContext）对应一个长期运行的 Python 子进程，变量、导入和函数定义可以跨多次 run 调用保持。这一能力对于数据分析、算法实现、逐步构建复杂逻辑等场景至关重要。</w:t>
      </w:r>
    </w:p>
    <w:p>
      <w:pPr>
        <w:spacing w:after="100"/>
      </w:pPr>
      <w:r>
        <w:t xml:space="preserve"/>
      </w:r>
    </w:p>
    <w:p>
      <w:pPr>
        <w:spacing w:after="80" w:before="200"/>
        <w:jc w:val="center"/>
      </w:pPr>
      <w:r>
        <w:drawing>
          <wp:inline distT="0" distB="0" distL="0" distR="0">
            <wp:extent cx="5334000" cy="7505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334000" cy="7505700"/>
                    </a:xfrm>
                    <a:prstGeom prst="rect">
                      <a:avLst/>
                    </a:prstGeom>
                  </pic:spPr>
                </pic:pic>
              </a:graphicData>
            </a:graphic>
          </wp:inline>
        </w:drawing>
      </w:r>
    </w:p>
    <w:p>
      <w:pPr>
        <w:spacing w:after="200"/>
        <w:jc w:val="center"/>
      </w:pPr>
      <w:r>
        <w:rPr>
          <w:rFonts w:ascii="Calibri" w:eastAsia="Microsoft YaHei"/>
          <w:i/>
          <w:iCs/>
          <w:color w:val="6B7280"/>
          <w:sz w:val="20"/>
          <w:szCs w:val="20"/>
        </w:rPr>
        <w:t xml:space="preserve">图 3-2 有状态代码执行流程图</w:t>
      </w:r>
    </w:p>
    <w:p>
      <w:pPr>
        <w:pStyle w:val="Heading3"/>
        <w:spacing w:after="120" w:before="280" w:line="312"/>
      </w:pPr>
      <w:r>
        <w:rPr>
          <w:rFonts w:ascii="Calibri" w:eastAsia="SimHei"/>
          <w:b/>
          <w:bCs/>
          <w:color w:val="2E86C1"/>
          <w:sz w:val="26"/>
          <w:szCs w:val="26"/>
        </w:rPr>
        <w:t xml:space="preserve">3.4.1 REPL Helper 架构</w:t>
      </w:r>
    </w:p>
    <w:p>
      <w:pPr>
        <w:spacing w:after="120" w:line="312"/>
        <w:jc w:val="left"/>
      </w:pPr>
      <w:r>
        <w:rPr>
          <w:rFonts w:ascii="Calibri" w:eastAsia="Microsoft YaHei"/>
          <w:color w:val="1F2937"/>
          <w:sz w:val="22"/>
          <w:szCs w:val="22"/>
        </w:rPr>
        <w:t xml:space="preserve">CodeService 的核心是一个用 Python 编写的 REPL helper 脚本，该脚本在创建代码上下文时被写入沙箱工作目录，并以子进程方式启动。Helper 脚本的工作流程如下：它维护一个全局命名空间字典 _ns（初始包含 __name__ 等基本变量），然后进入一个主循环，从标准输入逐行读取 JSON 编码的请求。每个请求包含一个 code 字段（要执行的 Python 代码），helper 使用 compile + eval/exec 在 _ns 命名空间中执行代码，同时通过 contextlib.redirect_stdout/redirect_stderr 捕获输出。执行完毕后，helper 将结果（stdout、stderr、result 的 repr、error 的 traceback、execution_count）序列化为 JSON 写回标准输出。</w:t>
      </w:r>
    </w:p>
    <w:p>
      <w:pPr>
        <w:pStyle w:val="Heading3"/>
        <w:spacing w:after="120" w:before="280" w:line="312"/>
      </w:pPr>
      <w:r>
        <w:rPr>
          <w:rFonts w:ascii="Calibri" w:eastAsia="SimHei"/>
          <w:b/>
          <w:bCs/>
          <w:color w:val="2E86C1"/>
          <w:sz w:val="26"/>
          <w:szCs w:val="26"/>
        </w:rPr>
        <w:t xml:space="preserve">3.4.2 表达式与语句的区别处理</w:t>
      </w:r>
    </w:p>
    <w:p>
      <w:pPr>
        <w:spacing w:after="120" w:line="312"/>
        <w:jc w:val="left"/>
      </w:pPr>
      <w:r>
        <w:rPr>
          <w:rFonts w:ascii="Calibri" w:eastAsia="Microsoft YaHei"/>
          <w:color w:val="1F2937"/>
          <w:sz w:val="22"/>
          <w:szCs w:val="22"/>
        </w:rPr>
        <w:t xml:space="preserve">Python 代码分为表达式（expression，如 1 + 2）和语句（statement，如 x = 10）。Helper 脚本首先尝试用 compile(code, '&lt;sandbox&gt;', 'eval') 编译代码，如果成功则说明是表达式，使用 eval 执行并捕获返回值；如果抛出 SyntaxError 则说明是语句，改用 compile(code, '&lt;sandbox&gt;', 'exec') 编译并用 exec 执行。这种双重尝试机制使得 helper 既能执行赋值语句、循环、函数定义等语句，也能执行数学表达式并返回计算结果。</w:t>
      </w:r>
    </w:p>
    <w:p>
      <w:pPr>
        <w:pStyle w:val="Heading3"/>
        <w:spacing w:after="120" w:before="280" w:line="312"/>
      </w:pPr>
      <w:r>
        <w:rPr>
          <w:rFonts w:ascii="Calibri" w:eastAsia="SimHei"/>
          <w:b/>
          <w:bCs/>
          <w:color w:val="2E86C1"/>
          <w:sz w:val="26"/>
          <w:szCs w:val="26"/>
        </w:rPr>
        <w:t xml:space="preserve">3.4.3 超时与中断处理</w:t>
      </w:r>
    </w:p>
    <w:p>
      <w:pPr>
        <w:spacing w:after="120" w:line="312"/>
        <w:jc w:val="left"/>
      </w:pPr>
      <w:r>
        <w:rPr>
          <w:rFonts w:ascii="Calibri" w:eastAsia="Microsoft YaHei"/>
          <w:color w:val="1F2937"/>
          <w:sz w:val="22"/>
          <w:szCs w:val="22"/>
        </w:rPr>
        <w:t xml:space="preserve">代码执行可能因为死循环或长时间计算而超时。CodeService 通过 asyncio.wait_for 为每次执行设置超时（默认从 ResourceLimits.timeout_seconds 获取）。如果超时，helper 进程会收到 SIGINT 信号（等同于 Ctrl+C），Python 解释器会抛出 KeyboardInterrupt 异常，helper 捕获该异常并将错误信息返回。这一设计使得超时后上下文仍然可用——变量状态保持不变，调用方可以继续执行后续代码。如果 SIGINT 无法终止（如代码捕获了 KeyboardInterrupt），调用方可以选择关闭上下文并创建新的。</w:t>
      </w:r>
    </w:p>
    <w:p>
      <w:pPr>
        <w:pStyle w:val="Heading3"/>
        <w:spacing w:after="120" w:before="280" w:line="312"/>
      </w:pPr>
      <w:r>
        <w:rPr>
          <w:rFonts w:ascii="Calibri" w:eastAsia="SimHei"/>
          <w:b/>
          <w:bCs/>
          <w:color w:val="2E86C1"/>
          <w:sz w:val="26"/>
          <w:szCs w:val="26"/>
        </w:rPr>
        <w:t xml:space="preserve">3.4.4 上下文管理</w:t>
      </w:r>
    </w:p>
    <w:p>
      <w:pPr>
        <w:spacing w:after="120" w:line="312"/>
        <w:jc w:val="left"/>
      </w:pPr>
      <w:r>
        <w:rPr>
          <w:rFonts w:ascii="Calibri" w:eastAsia="Microsoft YaHei"/>
          <w:color w:val="1F2937"/>
          <w:sz w:val="22"/>
          <w:szCs w:val="22"/>
        </w:rPr>
        <w:t xml:space="preserve">每个代码上下文由唯一的 context_id 标识，调用方通过 create_context 方法创建上下文，通过 run 方法的 context 参数指定在哪个上下文中执行代码。如果不指定上下文，CodeService 会自动创建一个临时上下文，执行完毕后立即关闭。上下文可以通过 delete_context 方法显式关闭，也会在沙箱 kill 时被自动清理。每个上下文维护一个 execution_count 计数器，记录已执行的代码块数量，便于调试和审计。</w:t>
      </w:r>
    </w:p>
    <w:p>
      <w:pPr>
        <w:spacing w:after="120" w:line="312"/>
        <w:jc w:val="left"/>
      </w:pPr>
      <w:r>
        <w:rPr>
          <w:rFonts w:ascii="Calibri" w:eastAsia="Microsoft YaHei"/>
          <w:color w:val="1F2937"/>
          <w:sz w:val="22"/>
          <w:szCs w:val="22"/>
        </w:rPr>
        <w:t xml:space="preserve">以下代码展示了有状态代码执行的使用方式：</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val="false"/>
        </w:trPr>
        <w:tc>
          <w:tcPr>
            <w:shd w:fill="F1F5F9" w:val="clear"/>
            <w:tcMar>
              <w:top w:type="dxa" w:w="120"/>
              <w:left w:type="dxa" w:w="200"/>
              <w:bottom w:type="dxa" w:w="120"/>
              <w:right w:type="dxa" w:w="200"/>
            </w:tcMar>
          </w:tcPr>
          <w:p>
            <w:pPr>
              <w:spacing w:line="276"/>
            </w:pPr>
            <w:r>
              <w:rPr>
                <w:rFonts w:ascii="Consolas" w:eastAsia="Consolas"/>
                <w:color w:val="1F2937"/>
                <w:sz w:val="18"/>
                <w:szCs w:val="18"/>
              </w:rPr>
              <w:t xml:space="preserve"># 创建持久化上下文</w:t>
            </w:r>
            <w:r>
              <w:br/>
            </w:r>
            <w:r>
              <w:rPr>
                <w:rFonts w:ascii="Consolas" w:eastAsia="Consolas"/>
                <w:color w:val="1F2937"/>
                <w:sz w:val="18"/>
                <w:szCs w:val="18"/>
              </w:rPr>
              <w:t xml:space="preserve">ctx = await sb.code.create_context()</w:t>
            </w:r>
            <w:r>
              <w:br/>
            </w:r>
            <w:r>
              <w:rPr>
                <w:rFonts w:ascii="Consolas" w:eastAsia="Consolas"/>
                <w:color w:val="1F2937"/>
                <w:sz w:val="18"/>
                <w:szCs w:val="18"/>
              </w:rPr>
              <w:t xml:space="preserve"/>
            </w:r>
            <w:r>
              <w:br/>
            </w:r>
            <w:r>
              <w:rPr>
                <w:rFonts w:ascii="Consolas" w:eastAsia="Consolas"/>
                <w:color w:val="1F2937"/>
                <w:sz w:val="18"/>
                <w:szCs w:val="18"/>
              </w:rPr>
              <w:t xml:space="preserve"># 第一次执行：定义变量</w:t>
            </w:r>
            <w:r>
              <w:br/>
            </w:r>
            <w:r>
              <w:rPr>
                <w:rFonts w:ascii="Consolas" w:eastAsia="Consolas"/>
                <w:color w:val="1F2937"/>
                <w:sz w:val="18"/>
                <w:szCs w:val="18"/>
              </w:rPr>
              <w:t xml:space="preserve">r1 = await sb.code.run('x = 10', context=ctx)</w:t>
            </w:r>
            <w:r>
              <w:br/>
            </w:r>
            <w:r>
              <w:rPr>
                <w:rFonts w:ascii="Consolas" w:eastAsia="Consolas"/>
                <w:color w:val="1F2937"/>
                <w:sz w:val="18"/>
                <w:szCs w:val="18"/>
              </w:rPr>
              <w:t xml:space="preserve"/>
            </w:r>
            <w:r>
              <w:br/>
            </w:r>
            <w:r>
              <w:rPr>
                <w:rFonts w:ascii="Consolas" w:eastAsia="Consolas"/>
                <w:color w:val="1F2937"/>
                <w:sz w:val="18"/>
                <w:szCs w:val="18"/>
              </w:rPr>
              <w:t xml:space="preserve"># 第二次执行：使用变量（状态保持）</w:t>
            </w:r>
            <w:r>
              <w:br/>
            </w:r>
            <w:r>
              <w:rPr>
                <w:rFonts w:ascii="Consolas" w:eastAsia="Consolas"/>
                <w:color w:val="1F2937"/>
                <w:sz w:val="18"/>
                <w:szCs w:val="18"/>
              </w:rPr>
              <w:t xml:space="preserve">r2 = await sb.code.run('print(x * 2)', context=ctx)</w:t>
            </w:r>
            <w:r>
              <w:br/>
            </w:r>
            <w:r>
              <w:rPr>
                <w:rFonts w:ascii="Consolas" w:eastAsia="Consolas"/>
                <w:color w:val="1F2937"/>
                <w:sz w:val="18"/>
                <w:szCs w:val="18"/>
              </w:rPr>
              <w:t xml:space="preserve">print(r2.logs.stdout_text())  # 输出: 20</w:t>
            </w:r>
            <w:r>
              <w:br/>
            </w:r>
            <w:r>
              <w:rPr>
                <w:rFonts w:ascii="Consolas" w:eastAsia="Consolas"/>
                <w:color w:val="1F2937"/>
                <w:sz w:val="18"/>
                <w:szCs w:val="18"/>
              </w:rPr>
              <w:t xml:space="preserve"/>
            </w:r>
            <w:r>
              <w:br/>
            </w:r>
            <w:r>
              <w:rPr>
                <w:rFonts w:ascii="Consolas" w:eastAsia="Consolas"/>
                <w:color w:val="1F2937"/>
                <w:sz w:val="18"/>
                <w:szCs w:val="18"/>
              </w:rPr>
              <w:t xml:space="preserve"># 第三次执行：表达式求值</w:t>
            </w:r>
            <w:r>
              <w:br/>
            </w:r>
            <w:r>
              <w:rPr>
                <w:rFonts w:ascii="Consolas" w:eastAsia="Consolas"/>
                <w:color w:val="1F2937"/>
                <w:sz w:val="18"/>
                <w:szCs w:val="18"/>
              </w:rPr>
              <w:t xml:space="preserve">r3 = await sb.code.run('x + 5', context=ctx)</w:t>
            </w:r>
            <w:r>
              <w:br/>
            </w:r>
            <w:r>
              <w:rPr>
                <w:rFonts w:ascii="Consolas" w:eastAsia="Consolas"/>
                <w:color w:val="1F2937"/>
                <w:sz w:val="18"/>
                <w:szCs w:val="18"/>
              </w:rPr>
              <w:t xml:space="preserve">print(r3.result_text())  # 输出: 15</w:t>
            </w:r>
            <w:r>
              <w:br/>
            </w:r>
            <w:r>
              <w:rPr>
                <w:rFonts w:ascii="Consolas" w:eastAsia="Consolas"/>
                <w:color w:val="1F2937"/>
                <w:sz w:val="18"/>
                <w:szCs w:val="18"/>
              </w:rPr>
              <w:t xml:space="preserve"/>
            </w:r>
            <w:r>
              <w:br/>
            </w:r>
            <w:r>
              <w:rPr>
                <w:rFonts w:ascii="Consolas" w:eastAsia="Consolas"/>
                <w:color w:val="1F2937"/>
                <w:sz w:val="18"/>
                <w:szCs w:val="18"/>
              </w:rPr>
              <w:t xml:space="preserve"># 导入模块并使用</w:t>
            </w:r>
            <w:r>
              <w:br/>
            </w:r>
            <w:r>
              <w:rPr>
                <w:rFonts w:ascii="Consolas" w:eastAsia="Consolas"/>
                <w:color w:val="1F2937"/>
                <w:sz w:val="18"/>
                <w:szCs w:val="18"/>
              </w:rPr>
              <w:t xml:space="preserve">r4 = await sb.code.run(</w:t>
            </w:r>
            <w:r>
              <w:br/>
            </w:r>
            <w:r>
              <w:rPr>
                <w:rFonts w:ascii="Consolas" w:eastAsia="Consolas"/>
                <w:color w:val="1F2937"/>
                <w:sz w:val="18"/>
                <w:szCs w:val="18"/>
              </w:rPr>
              <w:t xml:space="preserve">    'import math\nprint(f"pi = {math.pi:.6f}")',</w:t>
            </w:r>
            <w:r>
              <w:br/>
            </w:r>
            <w:r>
              <w:rPr>
                <w:rFonts w:ascii="Consolas" w:eastAsia="Consolas"/>
                <w:color w:val="1F2937"/>
                <w:sz w:val="18"/>
                <w:szCs w:val="18"/>
              </w:rPr>
              <w:t xml:space="preserve">    context=ctx,</w:t>
            </w:r>
            <w:r>
              <w:br/>
            </w:r>
            <w:r>
              <w:rPr>
                <w:rFonts w:ascii="Consolas" w:eastAsia="Consolas"/>
                <w:color w:val="1F2937"/>
                <w:sz w:val="18"/>
                <w:szCs w:val="18"/>
              </w:rPr>
              <w:t xml:space="preserve">)</w:t>
            </w:r>
          </w:p>
        </w:tc>
      </w:tr>
    </w:tbl>
    <w:p>
      <w:pPr>
        <w:pStyle w:val="Heading2"/>
        <w:spacing w:after="160" w:before="360" w:line="312"/>
      </w:pPr>
      <w:r>
        <w:rPr>
          <w:rFonts w:ascii="Calibri" w:eastAsia="SimHei"/>
          <w:b/>
          <w:bCs/>
          <w:color w:val="1B4F72"/>
          <w:sz w:val="30"/>
          <w:szCs w:val="30"/>
        </w:rPr>
        <w:t xml:space="preserve">3.5 资源监控服务（MetricsService）</w:t>
      </w:r>
    </w:p>
    <w:p>
      <w:pPr>
        <w:spacing w:after="120" w:line="312"/>
        <w:jc w:val="left"/>
      </w:pPr>
      <w:r>
        <w:rPr>
          <w:rFonts w:ascii="Calibri" w:eastAsia="Microsoft YaHei"/>
          <w:color w:val="1F2937"/>
          <w:sz w:val="22"/>
          <w:szCs w:val="22"/>
        </w:rPr>
        <w:t xml:space="preserve">MetricsService 负责收集和报告沙箱的资源使用情况，包括 CPU 使用率、内存使用量和磁盘使用量。这些指标对于 Agent 决策（如判断任务是否资源密集、是否需要清理）和运维监控都很有价值。</w:t>
      </w:r>
    </w:p>
    <w:p>
      <w:pPr>
        <w:pStyle w:val="Heading3"/>
        <w:spacing w:after="120" w:before="280" w:line="312"/>
      </w:pPr>
      <w:r>
        <w:rPr>
          <w:rFonts w:ascii="Calibri" w:eastAsia="SimHei"/>
          <w:b/>
          <w:bCs/>
          <w:color w:val="2E86C1"/>
          <w:sz w:val="26"/>
          <w:szCs w:val="26"/>
        </w:rPr>
        <w:t xml:space="preserve">3.5.1 CPU 监控</w:t>
      </w:r>
    </w:p>
    <w:p>
      <w:pPr>
        <w:spacing w:after="120" w:line="312"/>
        <w:jc w:val="left"/>
      </w:pPr>
      <w:r>
        <w:rPr>
          <w:rFonts w:ascii="Calibri" w:eastAsia="Microsoft YaHei"/>
          <w:color w:val="1F2937"/>
          <w:sz w:val="22"/>
          <w:szCs w:val="22"/>
        </w:rPr>
        <w:t xml:space="preserve">CPU 监控通过读取 Linux 的 /proc/stat 文件实现。该文件的第一行包含系统全局的 CPU 时间统计，包括 user、nice、system、idle、iowait 等各个状态的 jiffies 数。MetricsService 在两次调用之间计算总 jiffies 增量（dt）和空闲 jiffies 增量（di），CPU 使用率 = (dt - di) / dt * 100% * cpu_count。第一次调用时仅记录基线，返回 0。这一方法无需任何第三方依赖，且开销极低。</w:t>
      </w:r>
    </w:p>
    <w:p>
      <w:pPr>
        <w:pStyle w:val="Heading3"/>
        <w:spacing w:after="120" w:before="280" w:line="312"/>
      </w:pPr>
      <w:r>
        <w:rPr>
          <w:rFonts w:ascii="Calibri" w:eastAsia="SimHei"/>
          <w:b/>
          <w:bCs/>
          <w:color w:val="2E86C1"/>
          <w:sz w:val="26"/>
          <w:szCs w:val="26"/>
        </w:rPr>
        <w:t xml:space="preserve">3.5.2 内存与磁盘监控</w:t>
      </w:r>
    </w:p>
    <w:p>
      <w:pPr>
        <w:spacing w:after="120" w:line="312"/>
        <w:jc w:val="left"/>
      </w:pPr>
      <w:r>
        <w:rPr>
          <w:rFonts w:ascii="Calibri" w:eastAsia="Microsoft YaHei"/>
          <w:color w:val="1F2937"/>
          <w:sz w:val="22"/>
          <w:szCs w:val="22"/>
        </w:rPr>
        <w:t xml:space="preserve">内存监控通过读取 /proc/meminfo 文件实现，提取 MemTotal（总内存）和 MemAvailable（可用内存）字段，计算已用内存 = MemTotal - MemAvailable。磁盘监控通过遍历工作目录下的所有文件，累加文件大小得到沙箱的磁盘使用量。这三种指标都被封装在 SandboxMetrics 数据类中，通过 get_metrics 方法同步返回，或通过 watch_metrics 方法以异步迭代器方式周期性推送（支持 SSE 风格的实时监控）。</w:t>
      </w:r>
    </w:p>
    <w:p>
      <w:pPr>
        <w:pStyle w:val="Heading2"/>
        <w:spacing w:after="160" w:before="360" w:line="312"/>
      </w:pPr>
      <w:r>
        <w:rPr>
          <w:rFonts w:ascii="Calibri" w:eastAsia="SimHei"/>
          <w:b/>
          <w:bCs/>
          <w:color w:val="1B4F72"/>
          <w:sz w:val="30"/>
          <w:szCs w:val="30"/>
        </w:rPr>
        <w:t xml:space="preserve">3.6 隔离层设计</w:t>
      </w:r>
    </w:p>
    <w:p>
      <w:pPr>
        <w:spacing w:after="120" w:line="312"/>
        <w:jc w:val="left"/>
      </w:pPr>
      <w:r>
        <w:rPr>
          <w:rFonts w:ascii="Calibri" w:eastAsia="Microsoft YaHei"/>
          <w:color w:val="1F2937"/>
          <w:sz w:val="22"/>
          <w:szCs w:val="22"/>
        </w:rPr>
        <w:t xml:space="preserve">隔离层是 MySandbox 安全性的基石，由 Workspace、ProcessRunner 和 SecurityPolicy 三个组件构成。这三个组件协同工作，从文件系统、进程和命令三个维度提供多层防御。</w:t>
      </w:r>
    </w:p>
    <w:p>
      <w:pPr>
        <w:pStyle w:val="Heading3"/>
        <w:spacing w:after="120" w:before="280" w:line="312"/>
      </w:pPr>
      <w:r>
        <w:rPr>
          <w:rFonts w:ascii="Calibri" w:eastAsia="SimHei"/>
          <w:b/>
          <w:bCs/>
          <w:color w:val="2E86C1"/>
          <w:sz w:val="26"/>
          <w:szCs w:val="26"/>
        </w:rPr>
        <w:t xml:space="preserve">3.6.1 工作目录隔离（Workspace）</w:t>
      </w:r>
    </w:p>
    <w:p>
      <w:pPr>
        <w:spacing w:after="120" w:line="312"/>
        <w:jc w:val="left"/>
      </w:pPr>
      <w:r>
        <w:rPr>
          <w:rFonts w:ascii="Calibri" w:eastAsia="Microsoft YaHei"/>
          <w:color w:val="1F2937"/>
          <w:sz w:val="22"/>
          <w:szCs w:val="22"/>
        </w:rPr>
        <w:t xml:space="preserve">Workspace 类负责管理沙箱的隔离文件系统视图。每个沙箱在创建时获得一个独立的工作目录，位于配置的 base_dir（默认 /tmp/mysandbox/）下。目录结构为 &lt;base_dir&gt;/&lt;sandbox_id&gt;/ws_&lt;random_suffix&gt;/，其中随机后缀由 tempfile.mkdtemp 生成，防止路径碰撞和符号链接攻击。工作目录内部有一个 workspace 子目录作为默认的工作目录（cwd），所有相对路径都相对于该子目录解析。</w:t>
      </w:r>
    </w:p>
    <w:p>
      <w:pPr>
        <w:spacing w:after="120" w:line="312"/>
        <w:jc w:val="left"/>
      </w:pPr>
      <w:r>
        <w:rPr>
          <w:rFonts w:ascii="Calibri" w:eastAsia="Microsoft YaHei"/>
          <w:color w:val="1F2937"/>
          <w:sz w:val="22"/>
          <w:szCs w:val="22"/>
        </w:rPr>
        <w:t xml:space="preserve">Workspace 的核心方法是 resolve，它负责将用户提供的路径安全地解析为工作目录内的绝对路径。resolve 方法首先判断路径是相对路径还是绝对路径：相对路径以 &lt;root&gt;/workspace/ 为基准拼接，绝对路径（以 / 开头）则被重新锚定到 &lt;root&gt;/ 下（去除前导斜杠后拼接）。然后使用 Path.resolve(strict=False) 规范化路径（处理 . 和 ..），但不跟随最终符号链接。最后通过 relative_to 方法验证结果路径确实位于工作目录根路径之下，否则抛出 SecurityViolationException。此外，resolve 方法还支持 expect_file 和 expect_dir 参数用于类型检查，以及 create_parents 参数用于自动创建父目录。</w:t>
      </w:r>
    </w:p>
    <w:p>
      <w:pPr>
        <w:pStyle w:val="Heading3"/>
        <w:spacing w:after="120" w:before="280" w:line="312"/>
      </w:pPr>
      <w:r>
        <w:rPr>
          <w:rFonts w:ascii="Calibri" w:eastAsia="SimHei"/>
          <w:b/>
          <w:bCs/>
          <w:color w:val="2E86C1"/>
          <w:sz w:val="26"/>
          <w:szCs w:val="26"/>
        </w:rPr>
        <w:t xml:space="preserve">3.6.2 进程执行隔离（ProcessRunner）</w:t>
      </w:r>
    </w:p>
    <w:p>
      <w:pPr>
        <w:spacing w:after="120" w:line="312"/>
        <w:jc w:val="left"/>
      </w:pPr>
      <w:r>
        <w:rPr>
          <w:rFonts w:ascii="Calibri" w:eastAsia="Microsoft YaHei"/>
          <w:color w:val="1F2937"/>
          <w:sz w:val="22"/>
          <w:szCs w:val="22"/>
        </w:rPr>
        <w:t xml:space="preserve">ProcessRunner 是命令和代码执行的底层引擎，负责创建和管理子进程。它使用 asyncio.create_subprocess_exec（对于带参数的程序）或 asyncio.create_subprocess_shell（对于 shell 命令行）创建子进程，设置工作目录为沙箱的工作目录，环境变量为经过 SecurityPolicy 过滤后的安全环境。子进程的 stdout 和 stderr 通过管道捕获，ProcessRunner 异步读取这些管道，将输出块累积到 ExecutionLogs 中，同时通过 handlers 回调实时推送给调用方。</w:t>
      </w:r>
    </w:p>
    <w:p>
      <w:pPr>
        <w:spacing w:after="120" w:line="312"/>
        <w:jc w:val="left"/>
      </w:pPr>
      <w:r>
        <w:rPr>
          <w:rFonts w:ascii="Calibri" w:eastAsia="Microsoft YaHei"/>
          <w:color w:val="1F2937"/>
          <w:sz w:val="22"/>
          <w:szCs w:val="22"/>
        </w:rPr>
        <w:t xml:space="preserve">ProcessRunner 维护一个后台进程表 _background，记录所有以 background=True 模式启动的子进程。每个后台进程被分配一个唯一的执行 ID，调用方可以通过该 ID 查询进程状态和获取日志。ProcessRunner 还负责超时控制——通过 asyncio.wait_for 为每次执行设置超时，超时后向子进程发送 SIGTERM 信号，如果仍未退出则发送 SIGKILL 信号。在沙箱终止时，ProcessRunner.kill_all 方法会遍历所有后台进程并强制终止。</w:t>
      </w:r>
    </w:p>
    <w:p>
      <w:pPr>
        <w:pStyle w:val="Heading3"/>
        <w:spacing w:after="120" w:before="280" w:line="312"/>
      </w:pPr>
      <w:r>
        <w:rPr>
          <w:rFonts w:ascii="Calibri" w:eastAsia="SimHei"/>
          <w:b/>
          <w:bCs/>
          <w:color w:val="2E86C1"/>
          <w:sz w:val="26"/>
          <w:szCs w:val="26"/>
        </w:rPr>
        <w:t xml:space="preserve">3.6.3 安全策略（SecurityPolicy）</w:t>
      </w:r>
    </w:p>
    <w:p>
      <w:pPr>
        <w:spacing w:after="120" w:line="312"/>
        <w:jc w:val="left"/>
      </w:pPr>
      <w:r>
        <w:rPr>
          <w:rFonts w:ascii="Calibri" w:eastAsia="Microsoft YaHei"/>
          <w:color w:val="1F2937"/>
          <w:sz w:val="22"/>
          <w:szCs w:val="22"/>
        </w:rPr>
        <w:t xml:space="preserve">SecurityPolicy 是命令执行前的安全检查层，负责拦截危险命令和过滤敏感环境变量。它在每次命令执行前被调用，检查命令行的第一个 token（即程序名）是否在黑名单中。黑名单默认包含 30+ 个危险命令，涵盖系统管理（shutdown、reboot、systemctl）、磁盘操作（dd、mkfs、fdisk）、权限提升（sudo、su）、容器运行时（docker、kubectl、podman）等类别。如果命令匹配黑名单，SecurityPolicy 抛出 SecurityViolationException，命令不会被执行。</w:t>
      </w:r>
    </w:p>
    <w:p>
      <w:pPr>
        <w:spacing w:after="120" w:line="312"/>
        <w:jc w:val="left"/>
      </w:pPr>
      <w:r>
        <w:rPr>
          <w:rFonts w:ascii="Calibri" w:eastAsia="Microsoft YaHei"/>
          <w:color w:val="1F2937"/>
          <w:sz w:val="22"/>
          <w:szCs w:val="22"/>
        </w:rPr>
        <w:t xml:space="preserve">除了命令黑名单，SecurityPolicy 还负责环境变量过滤。它维护一个敏感环境变量名列表（如 API_KEY、SECRET、TOKEN、PASSWORD 等，不区分大小写），在构建子进程环境时自动移除这些变量，防止宿主系统的敏感信息泄漏到沙箱中。此外，当 allow_network 配置为 False 时，SecurityPolicy 还会拦截网络相关命令（如 curl、wget、ssh、scp），并检查命令中是否包含不在白名单中的主机名。</w:t>
      </w:r>
    </w:p>
    <w:p>
      <w:pPr>
        <w:spacing w:after="100"/>
      </w:pPr>
      <w:r>
        <w:t xml:space="preserve"/>
      </w:r>
    </w:p>
    <w:p>
      <w:pPr>
        <w:spacing w:after="80" w:before="200"/>
        <w:jc w:val="center"/>
      </w:pPr>
      <w:r>
        <w:drawing>
          <wp:inline distT="0" distB="0" distL="0" distR="0">
            <wp:extent cx="5334000" cy="7505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334000" cy="7505700"/>
                    </a:xfrm>
                    <a:prstGeom prst="rect">
                      <a:avLst/>
                    </a:prstGeom>
                  </pic:spPr>
                </pic:pic>
              </a:graphicData>
            </a:graphic>
          </wp:inline>
        </w:drawing>
      </w:r>
    </w:p>
    <w:p>
      <w:pPr>
        <w:spacing w:after="200"/>
        <w:jc w:val="center"/>
      </w:pPr>
      <w:r>
        <w:rPr>
          <w:rFonts w:ascii="Calibri" w:eastAsia="Microsoft YaHei"/>
          <w:i/>
          <w:iCs/>
          <w:color w:val="6B7280"/>
          <w:sz w:val="20"/>
          <w:szCs w:val="20"/>
        </w:rPr>
        <w:t xml:space="preserve">图 3-3 多层安全防御架构图</w:t>
      </w:r>
    </w:p>
    <w:p>
      <w:pPr>
        <w:pStyle w:val="Heading2"/>
        <w:spacing w:after="160" w:before="360" w:line="312"/>
      </w:pPr>
      <w:r>
        <w:rPr>
          <w:rFonts w:ascii="Calibri" w:eastAsia="SimHei"/>
          <w:b/>
          <w:bCs/>
          <w:color w:val="1B4F72"/>
          <w:sz w:val="30"/>
          <w:szCs w:val="30"/>
        </w:rPr>
        <w:t xml:space="preserve">3.7 Agent 集成设计</w:t>
      </w:r>
    </w:p>
    <w:p>
      <w:pPr>
        <w:spacing w:after="120" w:line="312"/>
        <w:jc w:val="left"/>
      </w:pPr>
      <w:r>
        <w:rPr>
          <w:rFonts w:ascii="Calibri" w:eastAsia="Microsoft YaHei"/>
          <w:color w:val="1F2937"/>
          <w:sz w:val="22"/>
          <w:szCs w:val="22"/>
        </w:rPr>
        <w:t xml:space="preserve">MySandbox 的 Agent 集成层将沙箱操作封装为 OpenAI function-calling 格式的工具定义，使 LLM Agent 能够通过自然语言指令驱动沙箱执行命令和代码。这一设计使得 MySandbox 可以无缝集成到任何支持 function calling 的 Agent 框架中。</w:t>
      </w:r>
    </w:p>
    <w:p>
      <w:pPr>
        <w:pStyle w:val="Heading3"/>
        <w:spacing w:after="120" w:before="280" w:line="312"/>
      </w:pPr>
      <w:r>
        <w:rPr>
          <w:rFonts w:ascii="Calibri" w:eastAsia="SimHei"/>
          <w:b/>
          <w:bCs/>
          <w:color w:val="2E86C1"/>
          <w:sz w:val="26"/>
          <w:szCs w:val="26"/>
        </w:rPr>
        <w:t xml:space="preserve">3.7.1 工具定义</w:t>
      </w:r>
    </w:p>
    <w:p>
      <w:pPr>
        <w:spacing w:after="120" w:line="312"/>
        <w:jc w:val="left"/>
      </w:pPr>
      <w:r>
        <w:rPr>
          <w:rFonts w:ascii="Calibri" w:eastAsia="Microsoft YaHei"/>
          <w:color w:val="1F2937"/>
          <w:sz w:val="22"/>
          <w:szCs w:val="22"/>
        </w:rPr>
        <w:t xml:space="preserve">Agent 集成层定义了 15 个工具，每个工具都有完整的 JSON Schema 参数定义和描述文本。这些工具覆盖了沙箱的所有核心功能：</w:t>
      </w:r>
    </w:p>
    <w:p>
      <w:pPr>
        <w:spacing w:after="1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cantSplit/>
          <w:tblHeader/>
        </w:trPr>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工具名称</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功能描述</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关键参数</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run_command</w:t>
            </w:r>
          </w:p>
        </w:tc>
        <w:tc>
          <w:tcPr>
            <w:shd w:fill="FFFFFF" w:val="clear"/>
            <w:tcMar>
              <w:top w:type="dxa" w:w="60"/>
              <w:left w:type="dxa" w:w="120"/>
              <w:bottom w:type="dxa" w:w="60"/>
              <w:right w:type="dxa" w:w="120"/>
            </w:tcMar>
          </w:tcPr>
          <w:p>
            <w:r>
              <w:rPr>
                <w:rFonts w:ascii="Calibri" w:eastAsia="Microsoft YaHei"/>
                <w:color w:val="1F2937"/>
                <w:sz w:val="20"/>
                <w:szCs w:val="20"/>
              </w:rPr>
              <w:t xml:space="preserve">执行 Shell 命令</w:t>
            </w:r>
          </w:p>
        </w:tc>
        <w:tc>
          <w:tcPr>
            <w:shd w:fill="FFFFFF" w:val="clear"/>
            <w:tcMar>
              <w:top w:type="dxa" w:w="60"/>
              <w:left w:type="dxa" w:w="120"/>
              <w:bottom w:type="dxa" w:w="60"/>
              <w:right w:type="dxa" w:w="120"/>
            </w:tcMar>
          </w:tcPr>
          <w:p>
            <w:r>
              <w:rPr>
                <w:rFonts w:ascii="Calibri" w:eastAsia="Microsoft YaHei"/>
                <w:color w:val="1F2937"/>
                <w:sz w:val="20"/>
                <w:szCs w:val="20"/>
              </w:rPr>
              <w:t xml:space="preserve">command, working_directory, env, timeout, background</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run_python</w:t>
            </w:r>
          </w:p>
        </w:tc>
        <w:tc>
          <w:tcPr>
            <w:shd w:fill="F8FAFC" w:val="clear"/>
            <w:tcMar>
              <w:top w:type="dxa" w:w="60"/>
              <w:left w:type="dxa" w:w="120"/>
              <w:bottom w:type="dxa" w:w="60"/>
              <w:right w:type="dxa" w:w="120"/>
            </w:tcMar>
          </w:tcPr>
          <w:p>
            <w:r>
              <w:rPr>
                <w:rFonts w:ascii="Calibri" w:eastAsia="Microsoft YaHei"/>
                <w:color w:val="1F2937"/>
                <w:sz w:val="20"/>
                <w:szCs w:val="20"/>
              </w:rPr>
              <w:t xml:space="preserve">执行 Python 代码（有状态）</w:t>
            </w:r>
          </w:p>
        </w:tc>
        <w:tc>
          <w:tcPr>
            <w:shd w:fill="F8FAFC" w:val="clear"/>
            <w:tcMar>
              <w:top w:type="dxa" w:w="60"/>
              <w:left w:type="dxa" w:w="120"/>
              <w:bottom w:type="dxa" w:w="60"/>
              <w:right w:type="dxa" w:w="120"/>
            </w:tcMar>
          </w:tcPr>
          <w:p>
            <w:r>
              <w:rPr>
                <w:rFonts w:ascii="Calibri" w:eastAsia="Microsoft YaHei"/>
                <w:color w:val="1F2937"/>
                <w:sz w:val="20"/>
                <w:szCs w:val="20"/>
              </w:rPr>
              <w:t xml:space="preserve">code, context_id, timeout</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read_file</w:t>
            </w:r>
          </w:p>
        </w:tc>
        <w:tc>
          <w:tcPr>
            <w:shd w:fill="FFFFFF" w:val="clear"/>
            <w:tcMar>
              <w:top w:type="dxa" w:w="60"/>
              <w:left w:type="dxa" w:w="120"/>
              <w:bottom w:type="dxa" w:w="60"/>
              <w:right w:type="dxa" w:w="120"/>
            </w:tcMar>
          </w:tcPr>
          <w:p>
            <w:r>
              <w:rPr>
                <w:rFonts w:ascii="Calibri" w:eastAsia="Microsoft YaHei"/>
                <w:color w:val="1F2937"/>
                <w:sz w:val="20"/>
                <w:szCs w:val="20"/>
              </w:rPr>
              <w:t xml:space="preserve">读取文件内容</w:t>
            </w:r>
          </w:p>
        </w:tc>
        <w:tc>
          <w:tcPr>
            <w:shd w:fill="FFFFFF" w:val="clear"/>
            <w:tcMar>
              <w:top w:type="dxa" w:w="60"/>
              <w:left w:type="dxa" w:w="120"/>
              <w:bottom w:type="dxa" w:w="60"/>
              <w:right w:type="dxa" w:w="120"/>
            </w:tcMar>
          </w:tcPr>
          <w:p>
            <w:r>
              <w:rPr>
                <w:rFonts w:ascii="Calibri" w:eastAsia="Microsoft YaHei"/>
                <w:color w:val="1F2937"/>
                <w:sz w:val="20"/>
                <w:szCs w:val="20"/>
              </w:rPr>
              <w:t xml:space="preserve">path, encoding</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write_file</w:t>
            </w:r>
          </w:p>
        </w:tc>
        <w:tc>
          <w:tcPr>
            <w:shd w:fill="F8FAFC" w:val="clear"/>
            <w:tcMar>
              <w:top w:type="dxa" w:w="60"/>
              <w:left w:type="dxa" w:w="120"/>
              <w:bottom w:type="dxa" w:w="60"/>
              <w:right w:type="dxa" w:w="120"/>
            </w:tcMar>
          </w:tcPr>
          <w:p>
            <w:r>
              <w:rPr>
                <w:rFonts w:ascii="Calibri" w:eastAsia="Microsoft YaHei"/>
                <w:color w:val="1F2937"/>
                <w:sz w:val="20"/>
                <w:szCs w:val="20"/>
              </w:rPr>
              <w:t xml:space="preserve">写入文件</w:t>
            </w:r>
          </w:p>
        </w:tc>
        <w:tc>
          <w:tcPr>
            <w:shd w:fill="F8FAFC" w:val="clear"/>
            <w:tcMar>
              <w:top w:type="dxa" w:w="60"/>
              <w:left w:type="dxa" w:w="120"/>
              <w:bottom w:type="dxa" w:w="60"/>
              <w:right w:type="dxa" w:w="120"/>
            </w:tcMar>
          </w:tcPr>
          <w:p>
            <w:r>
              <w:rPr>
                <w:rFonts w:ascii="Calibri" w:eastAsia="Microsoft YaHei"/>
                <w:color w:val="1F2937"/>
                <w:sz w:val="20"/>
                <w:szCs w:val="20"/>
              </w:rPr>
              <w:t xml:space="preserve">path, content, encoding, append</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list_directory</w:t>
            </w:r>
          </w:p>
        </w:tc>
        <w:tc>
          <w:tcPr>
            <w:shd w:fill="FFFFFF" w:val="clear"/>
            <w:tcMar>
              <w:top w:type="dxa" w:w="60"/>
              <w:left w:type="dxa" w:w="120"/>
              <w:bottom w:type="dxa" w:w="60"/>
              <w:right w:type="dxa" w:w="120"/>
            </w:tcMar>
          </w:tcPr>
          <w:p>
            <w:r>
              <w:rPr>
                <w:rFonts w:ascii="Calibri" w:eastAsia="Microsoft YaHei"/>
                <w:color w:val="1F2937"/>
                <w:sz w:val="20"/>
                <w:szCs w:val="20"/>
              </w:rPr>
              <w:t xml:space="preserve">列出目录内容</w:t>
            </w:r>
          </w:p>
        </w:tc>
        <w:tc>
          <w:tcPr>
            <w:shd w:fill="FFFFFF" w:val="clear"/>
            <w:tcMar>
              <w:top w:type="dxa" w:w="60"/>
              <w:left w:type="dxa" w:w="120"/>
              <w:bottom w:type="dxa" w:w="60"/>
              <w:right w:type="dxa" w:w="120"/>
            </w:tcMar>
          </w:tcPr>
          <w:p>
            <w:r>
              <w:rPr>
                <w:rFonts w:ascii="Calibri" w:eastAsia="Microsoft YaHei"/>
                <w:color w:val="1F2937"/>
                <w:sz w:val="20"/>
                <w:szCs w:val="20"/>
              </w:rPr>
              <w:t xml:space="preserve">path, depth</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create_directory</w:t>
            </w:r>
          </w:p>
        </w:tc>
        <w:tc>
          <w:tcPr>
            <w:shd w:fill="F8FAFC" w:val="clear"/>
            <w:tcMar>
              <w:top w:type="dxa" w:w="60"/>
              <w:left w:type="dxa" w:w="120"/>
              <w:bottom w:type="dxa" w:w="60"/>
              <w:right w:type="dxa" w:w="120"/>
            </w:tcMar>
          </w:tcPr>
          <w:p>
            <w:r>
              <w:rPr>
                <w:rFonts w:ascii="Calibri" w:eastAsia="Microsoft YaHei"/>
                <w:color w:val="1F2937"/>
                <w:sz w:val="20"/>
                <w:szCs w:val="20"/>
              </w:rPr>
              <w:t xml:space="preserve">创建目录</w:t>
            </w:r>
          </w:p>
        </w:tc>
        <w:tc>
          <w:tcPr>
            <w:shd w:fill="F8FAFC" w:val="clear"/>
            <w:tcMar>
              <w:top w:type="dxa" w:w="60"/>
              <w:left w:type="dxa" w:w="120"/>
              <w:bottom w:type="dxa" w:w="60"/>
              <w:right w:type="dxa" w:w="120"/>
            </w:tcMar>
          </w:tcPr>
          <w:p>
            <w:r>
              <w:rPr>
                <w:rFonts w:ascii="Calibri" w:eastAsia="Microsoft YaHei"/>
                <w:color w:val="1F2937"/>
                <w:sz w:val="20"/>
                <w:szCs w:val="20"/>
              </w:rPr>
              <w:t xml:space="preserve">path</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delete_file</w:t>
            </w:r>
          </w:p>
        </w:tc>
        <w:tc>
          <w:tcPr>
            <w:shd w:fill="FFFFFF" w:val="clear"/>
            <w:tcMar>
              <w:top w:type="dxa" w:w="60"/>
              <w:left w:type="dxa" w:w="120"/>
              <w:bottom w:type="dxa" w:w="60"/>
              <w:right w:type="dxa" w:w="120"/>
            </w:tcMar>
          </w:tcPr>
          <w:p>
            <w:r>
              <w:rPr>
                <w:rFonts w:ascii="Calibri" w:eastAsia="Microsoft YaHei"/>
                <w:color w:val="1F2937"/>
                <w:sz w:val="20"/>
                <w:szCs w:val="20"/>
              </w:rPr>
              <w:t xml:space="preserve">删除文件</w:t>
            </w:r>
          </w:p>
        </w:tc>
        <w:tc>
          <w:tcPr>
            <w:shd w:fill="FFFFFF" w:val="clear"/>
            <w:tcMar>
              <w:top w:type="dxa" w:w="60"/>
              <w:left w:type="dxa" w:w="120"/>
              <w:bottom w:type="dxa" w:w="60"/>
              <w:right w:type="dxa" w:w="120"/>
            </w:tcMar>
          </w:tcPr>
          <w:p>
            <w:r>
              <w:rPr>
                <w:rFonts w:ascii="Calibri" w:eastAsia="Microsoft YaHei"/>
                <w:color w:val="1F2937"/>
                <w:sz w:val="20"/>
                <w:szCs w:val="20"/>
              </w:rPr>
              <w:t xml:space="preserve">path</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delete_directory</w:t>
            </w:r>
          </w:p>
        </w:tc>
        <w:tc>
          <w:tcPr>
            <w:shd w:fill="F8FAFC" w:val="clear"/>
            <w:tcMar>
              <w:top w:type="dxa" w:w="60"/>
              <w:left w:type="dxa" w:w="120"/>
              <w:bottom w:type="dxa" w:w="60"/>
              <w:right w:type="dxa" w:w="120"/>
            </w:tcMar>
          </w:tcPr>
          <w:p>
            <w:r>
              <w:rPr>
                <w:rFonts w:ascii="Calibri" w:eastAsia="Microsoft YaHei"/>
                <w:color w:val="1F2937"/>
                <w:sz w:val="20"/>
                <w:szCs w:val="20"/>
              </w:rPr>
              <w:t xml:space="preserve">删除目录</w:t>
            </w:r>
          </w:p>
        </w:tc>
        <w:tc>
          <w:tcPr>
            <w:shd w:fill="F8FAFC" w:val="clear"/>
            <w:tcMar>
              <w:top w:type="dxa" w:w="60"/>
              <w:left w:type="dxa" w:w="120"/>
              <w:bottom w:type="dxa" w:w="60"/>
              <w:right w:type="dxa" w:w="120"/>
            </w:tcMar>
          </w:tcPr>
          <w:p>
            <w:r>
              <w:rPr>
                <w:rFonts w:ascii="Calibri" w:eastAsia="Microsoft YaHei"/>
                <w:color w:val="1F2937"/>
                <w:sz w:val="20"/>
                <w:szCs w:val="20"/>
              </w:rPr>
              <w:t xml:space="preserve">path</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move_file</w:t>
            </w:r>
          </w:p>
        </w:tc>
        <w:tc>
          <w:tcPr>
            <w:shd w:fill="FFFFFF" w:val="clear"/>
            <w:tcMar>
              <w:top w:type="dxa" w:w="60"/>
              <w:left w:type="dxa" w:w="120"/>
              <w:bottom w:type="dxa" w:w="60"/>
              <w:right w:type="dxa" w:w="120"/>
            </w:tcMar>
          </w:tcPr>
          <w:p>
            <w:r>
              <w:rPr>
                <w:rFonts w:ascii="Calibri" w:eastAsia="Microsoft YaHei"/>
                <w:color w:val="1F2937"/>
                <w:sz w:val="20"/>
                <w:szCs w:val="20"/>
              </w:rPr>
              <w:t xml:space="preserve">移动/重命名文件</w:t>
            </w:r>
          </w:p>
        </w:tc>
        <w:tc>
          <w:tcPr>
            <w:shd w:fill="FFFFFF" w:val="clear"/>
            <w:tcMar>
              <w:top w:type="dxa" w:w="60"/>
              <w:left w:type="dxa" w:w="120"/>
              <w:bottom w:type="dxa" w:w="60"/>
              <w:right w:type="dxa" w:w="120"/>
            </w:tcMar>
          </w:tcPr>
          <w:p>
            <w:r>
              <w:rPr>
                <w:rFonts w:ascii="Calibri" w:eastAsia="Microsoft YaHei"/>
                <w:color w:val="1F2937"/>
                <w:sz w:val="20"/>
                <w:szCs w:val="20"/>
              </w:rPr>
              <w:t xml:space="preserve">source, destination</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get_file_info</w:t>
            </w:r>
          </w:p>
        </w:tc>
        <w:tc>
          <w:tcPr>
            <w:shd w:fill="F8FAFC" w:val="clear"/>
            <w:tcMar>
              <w:top w:type="dxa" w:w="60"/>
              <w:left w:type="dxa" w:w="120"/>
              <w:bottom w:type="dxa" w:w="60"/>
              <w:right w:type="dxa" w:w="120"/>
            </w:tcMar>
          </w:tcPr>
          <w:p>
            <w:r>
              <w:rPr>
                <w:rFonts w:ascii="Calibri" w:eastAsia="Microsoft YaHei"/>
                <w:color w:val="1F2937"/>
                <w:sz w:val="20"/>
                <w:szCs w:val="20"/>
              </w:rPr>
              <w:t xml:space="preserve">获取文件元数据</w:t>
            </w:r>
          </w:p>
        </w:tc>
        <w:tc>
          <w:tcPr>
            <w:shd w:fill="F8FAFC" w:val="clear"/>
            <w:tcMar>
              <w:top w:type="dxa" w:w="60"/>
              <w:left w:type="dxa" w:w="120"/>
              <w:bottom w:type="dxa" w:w="60"/>
              <w:right w:type="dxa" w:w="120"/>
            </w:tcMar>
          </w:tcPr>
          <w:p>
            <w:r>
              <w:rPr>
                <w:rFonts w:ascii="Calibri" w:eastAsia="Microsoft YaHei"/>
                <w:color w:val="1F2937"/>
                <w:sz w:val="20"/>
                <w:szCs w:val="20"/>
              </w:rPr>
              <w:t xml:space="preserve">paths (数组)</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search_files</w:t>
            </w:r>
          </w:p>
        </w:tc>
        <w:tc>
          <w:tcPr>
            <w:shd w:fill="FFFFFF" w:val="clear"/>
            <w:tcMar>
              <w:top w:type="dxa" w:w="60"/>
              <w:left w:type="dxa" w:w="120"/>
              <w:bottom w:type="dxa" w:w="60"/>
              <w:right w:type="dxa" w:w="120"/>
            </w:tcMar>
          </w:tcPr>
          <w:p>
            <w:r>
              <w:rPr>
                <w:rFonts w:ascii="Calibri" w:eastAsia="Microsoft YaHei"/>
                <w:color w:val="1F2937"/>
                <w:sz w:val="20"/>
                <w:szCs w:val="20"/>
              </w:rPr>
              <w:t xml:space="preserve">搜索文件（glob 模式）</w:t>
            </w:r>
          </w:p>
        </w:tc>
        <w:tc>
          <w:tcPr>
            <w:shd w:fill="FFFFFF" w:val="clear"/>
            <w:tcMar>
              <w:top w:type="dxa" w:w="60"/>
              <w:left w:type="dxa" w:w="120"/>
              <w:bottom w:type="dxa" w:w="60"/>
              <w:right w:type="dxa" w:w="120"/>
            </w:tcMar>
          </w:tcPr>
          <w:p>
            <w:r>
              <w:rPr>
                <w:rFonts w:ascii="Calibri" w:eastAsia="Microsoft YaHei"/>
                <w:color w:val="1F2937"/>
                <w:sz w:val="20"/>
                <w:szCs w:val="20"/>
              </w:rPr>
              <w:t xml:space="preserve">path, pattern</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get_metrics</w:t>
            </w:r>
          </w:p>
        </w:tc>
        <w:tc>
          <w:tcPr>
            <w:shd w:fill="F8FAFC" w:val="clear"/>
            <w:tcMar>
              <w:top w:type="dxa" w:w="60"/>
              <w:left w:type="dxa" w:w="120"/>
              <w:bottom w:type="dxa" w:w="60"/>
              <w:right w:type="dxa" w:w="120"/>
            </w:tcMar>
          </w:tcPr>
          <w:p>
            <w:r>
              <w:rPr>
                <w:rFonts w:ascii="Calibri" w:eastAsia="Microsoft YaHei"/>
                <w:color w:val="1F2937"/>
                <w:sz w:val="20"/>
                <w:szCs w:val="20"/>
              </w:rPr>
              <w:t xml:space="preserve">获取资源使用指标</w:t>
            </w:r>
          </w:p>
        </w:tc>
        <w:tc>
          <w:tcPr>
            <w:shd w:fill="F8FAFC" w:val="clear"/>
            <w:tcMar>
              <w:top w:type="dxa" w:w="60"/>
              <w:left w:type="dxa" w:w="120"/>
              <w:bottom w:type="dxa" w:w="60"/>
              <w:right w:type="dxa" w:w="120"/>
            </w:tcMar>
          </w:tcPr>
          <w:p>
            <w:r>
              <w:rPr>
                <w:rFonts w:ascii="Calibri" w:eastAsia="Microsoft YaHei"/>
                <w:color w:val="1F2937"/>
                <w:sz w:val="20"/>
                <w:szCs w:val="20"/>
              </w:rPr>
              <w:t xml:space="preserve">（无参数）</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list_sessions</w:t>
            </w:r>
          </w:p>
        </w:tc>
        <w:tc>
          <w:tcPr>
            <w:shd w:fill="FFFFFF" w:val="clear"/>
            <w:tcMar>
              <w:top w:type="dxa" w:w="60"/>
              <w:left w:type="dxa" w:w="120"/>
              <w:bottom w:type="dxa" w:w="60"/>
              <w:right w:type="dxa" w:w="120"/>
            </w:tcMar>
          </w:tcPr>
          <w:p>
            <w:r>
              <w:rPr>
                <w:rFonts w:ascii="Calibri" w:eastAsia="Microsoft YaHei"/>
                <w:color w:val="1F2937"/>
                <w:sz w:val="20"/>
                <w:szCs w:val="20"/>
              </w:rPr>
              <w:t xml:space="preserve">列出 bash 会话</w:t>
            </w:r>
          </w:p>
        </w:tc>
        <w:tc>
          <w:tcPr>
            <w:shd w:fill="FFFFFF" w:val="clear"/>
            <w:tcMar>
              <w:top w:type="dxa" w:w="60"/>
              <w:left w:type="dxa" w:w="120"/>
              <w:bottom w:type="dxa" w:w="60"/>
              <w:right w:type="dxa" w:w="120"/>
            </w:tcMar>
          </w:tcPr>
          <w:p>
            <w:r>
              <w:rPr>
                <w:rFonts w:ascii="Calibri" w:eastAsia="Microsoft YaHei"/>
                <w:color w:val="1F2937"/>
                <w:sz w:val="20"/>
                <w:szCs w:val="20"/>
              </w:rPr>
              <w:t xml:space="preserve">（无参数）</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delete_session</w:t>
            </w:r>
          </w:p>
        </w:tc>
        <w:tc>
          <w:tcPr>
            <w:shd w:fill="F8FAFC" w:val="clear"/>
            <w:tcMar>
              <w:top w:type="dxa" w:w="60"/>
              <w:left w:type="dxa" w:w="120"/>
              <w:bottom w:type="dxa" w:w="60"/>
              <w:right w:type="dxa" w:w="120"/>
            </w:tcMar>
          </w:tcPr>
          <w:p>
            <w:r>
              <w:rPr>
                <w:rFonts w:ascii="Calibri" w:eastAsia="Microsoft YaHei"/>
                <w:color w:val="1F2937"/>
                <w:sz w:val="20"/>
                <w:szCs w:val="20"/>
              </w:rPr>
              <w:t xml:space="preserve">删除 bash 会话</w:t>
            </w:r>
          </w:p>
        </w:tc>
        <w:tc>
          <w:tcPr>
            <w:shd w:fill="F8FAFC" w:val="clear"/>
            <w:tcMar>
              <w:top w:type="dxa" w:w="60"/>
              <w:left w:type="dxa" w:w="120"/>
              <w:bottom w:type="dxa" w:w="60"/>
              <w:right w:type="dxa" w:w="120"/>
            </w:tcMar>
          </w:tcPr>
          <w:p>
            <w:r>
              <w:rPr>
                <w:rFonts w:ascii="Calibri" w:eastAsia="Microsoft YaHei"/>
                <w:color w:val="1F2937"/>
                <w:sz w:val="20"/>
                <w:szCs w:val="20"/>
              </w:rPr>
              <w:t xml:space="preserve">session_id</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sandbox_info</w:t>
            </w:r>
          </w:p>
        </w:tc>
        <w:tc>
          <w:tcPr>
            <w:shd w:fill="FFFFFF" w:val="clear"/>
            <w:tcMar>
              <w:top w:type="dxa" w:w="60"/>
              <w:left w:type="dxa" w:w="120"/>
              <w:bottom w:type="dxa" w:w="60"/>
              <w:right w:type="dxa" w:w="120"/>
            </w:tcMar>
          </w:tcPr>
          <w:p>
            <w:r>
              <w:rPr>
                <w:rFonts w:ascii="Calibri" w:eastAsia="Microsoft YaHei"/>
                <w:color w:val="1F2937"/>
                <w:sz w:val="20"/>
                <w:szCs w:val="20"/>
              </w:rPr>
              <w:t xml:space="preserve">获取沙箱信息</w:t>
            </w:r>
          </w:p>
        </w:tc>
        <w:tc>
          <w:tcPr>
            <w:shd w:fill="FFFFFF" w:val="clear"/>
            <w:tcMar>
              <w:top w:type="dxa" w:w="60"/>
              <w:left w:type="dxa" w:w="120"/>
              <w:bottom w:type="dxa" w:w="60"/>
              <w:right w:type="dxa" w:w="120"/>
            </w:tcMar>
          </w:tcPr>
          <w:p>
            <w:r>
              <w:rPr>
                <w:rFonts w:ascii="Calibri" w:eastAsia="Microsoft YaHei"/>
                <w:color w:val="1F2937"/>
                <w:sz w:val="20"/>
                <w:szCs w:val="20"/>
              </w:rPr>
              <w:t xml:space="preserve">（无参数）</w:t>
            </w:r>
          </w:p>
        </w:tc>
      </w:tr>
    </w:tbl>
    <w:p>
      <w:pPr>
        <w:pStyle w:val="Heading3"/>
        <w:spacing w:after="120" w:before="280" w:line="312"/>
      </w:pPr>
      <w:r>
        <w:rPr>
          <w:rFonts w:ascii="Calibri" w:eastAsia="SimHei"/>
          <w:b/>
          <w:bCs/>
          <w:color w:val="2E86C1"/>
          <w:sz w:val="26"/>
          <w:szCs w:val="26"/>
        </w:rPr>
        <w:t xml:space="preserve">3.7.2 SandboxToolkit 调度器</w:t>
      </w:r>
    </w:p>
    <w:p>
      <w:pPr>
        <w:spacing w:after="120" w:line="312"/>
        <w:jc w:val="left"/>
      </w:pPr>
      <w:r>
        <w:rPr>
          <w:rFonts w:ascii="Calibri" w:eastAsia="Microsoft YaHei"/>
          <w:color w:val="1F2937"/>
          <w:sz w:val="22"/>
          <w:szCs w:val="22"/>
        </w:rPr>
        <w:t xml:space="preserve">SandboxToolkit 是 Agent 集成层的核心调度器，它将一个 MySandbox 实例绑定到工具集合上。调用方通过 toolkit.call(name, arguments) 方法发起工具调用，SandboxToolkit 根据工具名称查找对应的处理函数，将参数传递给处理函数执行，并将结果封装为 ToolResult 返回。ToolResult 包含 success（是否成功）、output（输出文本，用于反馈给 LLM）、error（错误信息）和 raw（原始数据，用于程序化处理）四个字段。</w:t>
      </w:r>
    </w:p>
    <w:p>
      <w:pPr>
        <w:spacing w:after="120" w:line="312"/>
        <w:jc w:val="left"/>
      </w:pPr>
      <w:r>
        <w:rPr>
          <w:rFonts w:ascii="Calibri" w:eastAsia="Microsoft YaHei"/>
          <w:color w:val="1F2937"/>
          <w:sz w:val="22"/>
          <w:szCs w:val="22"/>
        </w:rPr>
        <w:t xml:space="preserve">SandboxToolkit 的错误处理设计非常友好：所有 SandboxException 子类异常都会被捕获并转换为 success=False 的 ToolResult，错误信息同时出现在 output 和 error 字段中。这意味着 LLM Agent 即使调用了不存在的工具或传入了错误参数，也会收到可读的错误信息而非异常崩溃，从而能够自我修正并重试。</w:t>
      </w:r>
    </w:p>
    <w:p>
      <w:pPr>
        <w:pStyle w:val="Heading3"/>
        <w:spacing w:after="120" w:before="280" w:line="312"/>
      </w:pPr>
      <w:r>
        <w:rPr>
          <w:rFonts w:ascii="Calibri" w:eastAsia="SimHei"/>
          <w:b/>
          <w:bCs/>
          <w:color w:val="2E86C1"/>
          <w:sz w:val="26"/>
          <w:szCs w:val="26"/>
        </w:rPr>
        <w:t xml:space="preserve">3.7.3 Agent 调用时序</w:t>
      </w:r>
    </w:p>
    <w:p>
      <w:pPr>
        <w:spacing w:after="120" w:line="312"/>
        <w:jc w:val="left"/>
      </w:pPr>
      <w:r>
        <w:rPr>
          <w:rFonts w:ascii="Calibri" w:eastAsia="Microsoft YaHei"/>
          <w:color w:val="1F2937"/>
          <w:sz w:val="22"/>
          <w:szCs w:val="22"/>
        </w:rPr>
        <w:t xml:space="preserve">下图展示了一个典型的 Agent 工具调用时序，从 LLM 决定调用工具到收到结果的完整流程：</w:t>
      </w:r>
    </w:p>
    <w:p>
      <w:pPr>
        <w:spacing w:after="100"/>
      </w:pPr>
      <w:r>
        <w:t xml:space="preserve"/>
      </w:r>
    </w:p>
    <w:p>
      <w:pPr>
        <w:spacing w:after="80" w:before="200"/>
        <w:jc w:val="center"/>
      </w:pPr>
      <w:r>
        <w:drawing>
          <wp:inline distT="0" distB="0" distL="0" distR="0">
            <wp:extent cx="5334000" cy="7505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334000" cy="7505700"/>
                    </a:xfrm>
                    <a:prstGeom prst="rect">
                      <a:avLst/>
                    </a:prstGeom>
                  </pic:spPr>
                </pic:pic>
              </a:graphicData>
            </a:graphic>
          </wp:inline>
        </w:drawing>
      </w:r>
    </w:p>
    <w:p>
      <w:pPr>
        <w:spacing w:after="200"/>
        <w:jc w:val="center"/>
      </w:pPr>
      <w:r>
        <w:rPr>
          <w:rFonts w:ascii="Calibri" w:eastAsia="Microsoft YaHei"/>
          <w:i/>
          <w:iCs/>
          <w:color w:val="6B7280"/>
          <w:sz w:val="20"/>
          <w:szCs w:val="20"/>
        </w:rPr>
        <w:t xml:space="preserve">图 3-4 Agent 工具调用时序图</w:t>
      </w:r>
    </w:p>
    <w:p>
      <w:pPr>
        <w:spacing w:after="120" w:line="312"/>
        <w:jc w:val="left"/>
      </w:pPr>
      <w:r>
        <w:rPr>
          <w:rFonts w:ascii="Calibri" w:eastAsia="Microsoft YaHei"/>
          <w:color w:val="1F2937"/>
          <w:sz w:val="22"/>
          <w:szCs w:val="22"/>
        </w:rPr>
        <w:t xml:space="preserve">时序图展示了 9 个步骤的完整流程：（1）LLM Agent 根据 TOOL_SCHEMAS 决定调用 run_command 工具，传入命令参数；（2）SandboxToolkit 接收调用，查找对应的处理函数；（3）处理函数调用 CommandService.run 方法；（4）CommandService 调用 ProcessRunner.run 创建子进程；（5）ProcessRunner 通过 asyncio.create_subprocess_exec 启动子进程，异步读取 stdout/stderr 流，通过 handlers.on_stdout 实时回调推送输出块；（6）流式输出块通过回调返回给 Agent；（7）子进程退出后，ProcessRunner 构建完整的 Execution 对象返回给 CommandService；（8）CommandService 将 Execution 传递给 SandboxToolkit；（9）SandboxToolkit 将结果封装为 ToolResult 返回给 Agent，Agent 将 output 作为 tool message 反馈给 LLM。</w:t>
      </w:r>
    </w:p>
    <w:p>
      <w:pPr>
        <w:pStyle w:val="Heading1"/>
        <w:spacing w:after="200" w:before="480" w:line="312"/>
      </w:pPr>
      <w:r>
        <w:rPr>
          <w:rFonts w:ascii="Calibri" w:eastAsia="SimHei"/>
          <w:b/>
          <w:bCs/>
          <w:color w:val="1B4F72"/>
          <w:sz w:val="36"/>
          <w:szCs w:val="36"/>
        </w:rPr>
        <w:t xml:space="preserve">第四章 UML 类图与对象模型</w:t>
      </w:r>
    </w:p>
    <w:p>
      <w:pPr>
        <w:spacing w:after="120" w:line="312"/>
        <w:jc w:val="left"/>
      </w:pPr>
      <w:r>
        <w:rPr>
          <w:rFonts w:ascii="Calibri" w:eastAsia="Microsoft YaHei"/>
          <w:color w:val="1F2937"/>
          <w:sz w:val="22"/>
          <w:szCs w:val="22"/>
        </w:rPr>
        <w:t xml:space="preserve">本章通过 UML 类图详细描述 MySandbox 的核心类结构、属性、方法和类之间的关系。UML 类图是面向对象设计中最常用的结构图，能够清晰地展示系统的静态结构。下图展示了 MySandbox 核心类的完整 UML 类图：</w:t>
      </w:r>
    </w:p>
    <w:p>
      <w:pPr>
        <w:spacing w:after="100"/>
      </w:pPr>
      <w:r>
        <w:t xml:space="preserve"/>
      </w:r>
    </w:p>
    <w:p>
      <w:pPr>
        <w:spacing w:after="80" w:before="200"/>
        <w:jc w:val="center"/>
      </w:pPr>
      <w:r>
        <w:drawing>
          <wp:inline distT="0" distB="0" distL="0" distR="0">
            <wp:extent cx="5334000" cy="7505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334000" cy="7505700"/>
                    </a:xfrm>
                    <a:prstGeom prst="rect">
                      <a:avLst/>
                    </a:prstGeom>
                  </pic:spPr>
                </pic:pic>
              </a:graphicData>
            </a:graphic>
          </wp:inline>
        </w:drawing>
      </w:r>
    </w:p>
    <w:p>
      <w:pPr>
        <w:spacing w:after="200"/>
        <w:jc w:val="center"/>
      </w:pPr>
      <w:r>
        <w:rPr>
          <w:rFonts w:ascii="Calibri" w:eastAsia="Microsoft YaHei"/>
          <w:i/>
          <w:iCs/>
          <w:color w:val="6B7280"/>
          <w:sz w:val="20"/>
          <w:szCs w:val="20"/>
        </w:rPr>
        <w:t xml:space="preserve">图 4-1 MySandbox 核心 UML 类图</w:t>
      </w:r>
    </w:p>
    <w:p>
      <w:pPr>
        <w:pStyle w:val="Heading2"/>
        <w:spacing w:after="160" w:before="360" w:line="312"/>
      </w:pPr>
      <w:r>
        <w:rPr>
          <w:rFonts w:ascii="Calibri" w:eastAsia="SimHei"/>
          <w:b/>
          <w:bCs/>
          <w:color w:val="1B4F72"/>
          <w:sz w:val="30"/>
          <w:szCs w:val="30"/>
        </w:rPr>
        <w:t xml:space="preserve">4.1 核心类结构</w:t>
      </w:r>
    </w:p>
    <w:p>
      <w:pPr>
        <w:spacing w:after="120" w:line="312"/>
        <w:jc w:val="left"/>
      </w:pPr>
      <w:r>
        <w:rPr>
          <w:rFonts w:ascii="Calibri" w:eastAsia="Microsoft YaHei"/>
          <w:color w:val="1F2937"/>
          <w:sz w:val="22"/>
          <w:szCs w:val="22"/>
        </w:rPr>
        <w:t xml:space="preserve">MySandbox 的类结构分为四个主要分组：核心管理层、服务层、隔离层和数据模型层。每个分组包含若干紧密协作的类，组与组之间通过明确的接口进行交互。</w:t>
      </w:r>
    </w:p>
    <w:p>
      <w:pPr>
        <w:pStyle w:val="Heading3"/>
        <w:spacing w:after="120" w:before="280" w:line="312"/>
      </w:pPr>
      <w:r>
        <w:rPr>
          <w:rFonts w:ascii="Calibri" w:eastAsia="SimHei"/>
          <w:b/>
          <w:bCs/>
          <w:color w:val="2E86C1"/>
          <w:sz w:val="26"/>
          <w:szCs w:val="26"/>
        </w:rPr>
        <w:t xml:space="preserve">4.1.1 核心管理层类</w:t>
      </w:r>
    </w:p>
    <w:p>
      <w:pPr>
        <w:spacing w:after="120" w:line="312"/>
        <w:jc w:val="left"/>
      </w:pPr>
      <w:r>
        <w:rPr>
          <w:rFonts w:ascii="Calibri" w:eastAsia="Microsoft YaHei"/>
          <w:color w:val="1F2937"/>
          <w:sz w:val="22"/>
          <w:szCs w:val="22"/>
        </w:rPr>
        <w:t xml:space="preserve">MySandbox 类是整个系统的入口点，负责沙箱的生命周期管理。它持有沙箱的唯一标识符（id）、当前状态（state）、配置对象（config）、工作目录引用（workspace）、进程执行器（runner）和四个服务实例（commands、files、code、metrics）。核心方法包括 create（静态异步工厂方法，创建并初始化沙箱）、pause/resume（暂停/恢复）、kill（终止并清理）、info（返回 SandboxInfo 快照）和 get_metrics（返回资源指标）。MySandbox 类还维护一个 _expires_at 时间戳，用于 Reaper 线程的 TTL 检查。</w:t>
      </w:r>
    </w:p>
    <w:p>
      <w:pPr>
        <w:spacing w:after="120" w:line="312"/>
        <w:jc w:val="left"/>
      </w:pPr>
      <w:r>
        <w:rPr>
          <w:rFonts w:ascii="Calibri" w:eastAsia="Microsoft YaHei"/>
          <w:color w:val="1F2937"/>
          <w:sz w:val="22"/>
          <w:szCs w:val="22"/>
        </w:rPr>
        <w:t xml:space="preserve">SandboxReaper 类是一个单例后台线程，负责自动回收过期沙箱。它维护一个 _sandboxes 字典，记录所有已注册的沙箱实例及其过期时间。Reaper 线程以固定间隔（reap_interval_seconds，默认 30 秒）扫描字典，对过期的沙箱调用 kill 方法。Reaper 的设计确保了即使调用方忘记显式终止沙箱，系统也不会发生资源泄漏。</w:t>
      </w:r>
    </w:p>
    <w:p>
      <w:pPr>
        <w:pStyle w:val="Heading3"/>
        <w:spacing w:after="120" w:before="280" w:line="312"/>
      </w:pPr>
      <w:r>
        <w:rPr>
          <w:rFonts w:ascii="Calibri" w:eastAsia="SimHei"/>
          <w:b/>
          <w:bCs/>
          <w:color w:val="2E86C1"/>
          <w:sz w:val="26"/>
          <w:szCs w:val="26"/>
        </w:rPr>
        <w:t xml:space="preserve">4.1.2 服务层类</w:t>
      </w:r>
    </w:p>
    <w:p>
      <w:pPr>
        <w:spacing w:after="120" w:line="312"/>
        <w:jc w:val="left"/>
      </w:pPr>
      <w:r>
        <w:rPr>
          <w:rFonts w:ascii="Calibri" w:eastAsia="Microsoft YaHei"/>
          <w:color w:val="1F2937"/>
          <w:sz w:val="22"/>
          <w:szCs w:val="22"/>
        </w:rPr>
        <w:t xml:space="preserve">CommandService 类封装了 Shell 命令执行逻辑。它持有对 ProcessRunner 的引用和一个 _sessions 字典（存储持久化 bash 会话）。核心方法包括 run（执行命令，支持前台/后台/流式模式）、create_session/run_in_session/delete_session（会话管理）、get_status/get_logs（后台命令查询）。CommandService 还维护一个 _executions 字典，记录所有执行过的命令及其结果，支持日志回溯查询。</w:t>
      </w:r>
    </w:p>
    <w:p>
      <w:pPr>
        <w:spacing w:after="120" w:line="312"/>
        <w:jc w:val="left"/>
      </w:pPr>
      <w:r>
        <w:rPr>
          <w:rFonts w:ascii="Calibri" w:eastAsia="Microsoft YaHei"/>
          <w:color w:val="1F2937"/>
          <w:sz w:val="22"/>
          <w:szCs w:val="22"/>
        </w:rPr>
        <w:t xml:space="preserve">FilesystemService 类提供文件系统操作能力。它持有对 Workspace 的引用，所有路径操作都通过 Workspace.resolve 方法进行安全校验。核心方法涵盖文件读写（read_file/write_file/read_bytes/write_files）、目录操作（create_directories/list_directory/delete_directories）、文件操作（move_files/delete_files/set_permissions/replace_contents）、搜索与查询（search/get_file_info）。每个方法都支持接收 dataclass 对象或 dict 参数，便于 Agent 调用。</w:t>
      </w:r>
    </w:p>
    <w:p>
      <w:pPr>
        <w:spacing w:after="120" w:line="312"/>
        <w:jc w:val="left"/>
      </w:pPr>
      <w:r>
        <w:rPr>
          <w:rFonts w:ascii="Calibri" w:eastAsia="Microsoft YaHei"/>
          <w:color w:val="1F2937"/>
          <w:sz w:val="22"/>
          <w:szCs w:val="22"/>
        </w:rPr>
        <w:t xml:space="preserve">CodeService 类提供有状态 Python 代码执行能力。它持有对 ProcessRunner 和 Workspace 的引用，以及一个 _contexts 字典（存储代码上下文）。核心方法包括 create_context（创建持久化代码上下文）、run（在指定上下文中执行代码）、delete_context（关闭上下文）、get_context（查询上下文）。CodeService 内部使用一个 REPL helper 脚本，该脚本在上下文创建时被写入工作目录并以子进程方式启动。</w:t>
      </w:r>
    </w:p>
    <w:p>
      <w:pPr>
        <w:spacing w:after="120" w:line="312"/>
        <w:jc w:val="left"/>
      </w:pPr>
      <w:r>
        <w:rPr>
          <w:rFonts w:ascii="Calibri" w:eastAsia="Microsoft YaHei"/>
          <w:color w:val="1F2937"/>
          <w:sz w:val="22"/>
          <w:szCs w:val="22"/>
        </w:rPr>
        <w:t xml:space="preserve">MetricsService 类负责资源监控。它持有对 Workspace 的引用，通过读取 /proc/stat 和 /proc/meminfo 获取 CPU 和内存指标，通过遍历工作目录计算磁盘使用量。核心方法包括 get_metrics（返回当前指标快照）和 watch_metrics（异步迭代器，周期性推送指标）。MetricsService 内部维护 _prev_cpu 状态用于 CPU 使用率的差分计算。</w:t>
      </w:r>
    </w:p>
    <w:p>
      <w:pPr>
        <w:pStyle w:val="Heading3"/>
        <w:spacing w:after="120" w:before="280" w:line="312"/>
      </w:pPr>
      <w:r>
        <w:rPr>
          <w:rFonts w:ascii="Calibri" w:eastAsia="SimHei"/>
          <w:b/>
          <w:bCs/>
          <w:color w:val="2E86C1"/>
          <w:sz w:val="26"/>
          <w:szCs w:val="26"/>
        </w:rPr>
        <w:t xml:space="preserve">4.1.3 隔离层类</w:t>
      </w:r>
    </w:p>
    <w:p>
      <w:pPr>
        <w:spacing w:after="120" w:line="312"/>
        <w:jc w:val="left"/>
      </w:pPr>
      <w:r>
        <w:rPr>
          <w:rFonts w:ascii="Calibri" w:eastAsia="Microsoft YaHei"/>
          <w:color w:val="1F2937"/>
          <w:sz w:val="22"/>
          <w:szCs w:val="22"/>
        </w:rPr>
        <w:t xml:space="preserve">Workspace 类管理工作目录隔离。它持有 _root（工作目录根路径）、_disk_quota_mb（磁盘配额）、_max_file_size_mb（单文件大小限制）和 _created（是否已创建标志）。核心方法包括 ensure（确保工作目录存在，返回根路径）、resolve（安全路径解析，防止逃逸）、cleanup（递归删除工作目录）、disk_usage_bytes/disk_usage_mb（磁盘使用量查询）。Workspace 还在每次写入操作时检查磁盘配额和单文件大小限制，超限时抛出异常。</w:t>
      </w:r>
    </w:p>
    <w:p>
      <w:pPr>
        <w:spacing w:after="120" w:line="312"/>
        <w:jc w:val="left"/>
      </w:pPr>
      <w:r>
        <w:rPr>
          <w:rFonts w:ascii="Calibri" w:eastAsia="Microsoft YaHei"/>
          <w:color w:val="1F2937"/>
          <w:sz w:val="22"/>
          <w:szCs w:val="22"/>
        </w:rPr>
        <w:t xml:space="preserve">ProcessRunner 类是子进程执行引擎。它持有对 Workspace 和 SecurityPolicy 的引用，以及 _background 字典（后台进程表）。核心方法包括 run（执行命令，支持前台/后台/流式模式）、kill_all（终止所有后台进程）、cleanup_background（同步清理后台进程）。ProcessRunner 内部使用 asyncio.create_subprocess_exec 创建子进程，通过异步管道读取 stdout/stderr，支持超时控制和信号发送。</w:t>
      </w:r>
    </w:p>
    <w:p>
      <w:pPr>
        <w:spacing w:after="120" w:line="312"/>
        <w:jc w:val="left"/>
      </w:pPr>
      <w:r>
        <w:rPr>
          <w:rFonts w:ascii="Calibri" w:eastAsia="Microsoft YaHei"/>
          <w:color w:val="1F2937"/>
          <w:sz w:val="22"/>
          <w:szCs w:val="22"/>
        </w:rPr>
        <w:t xml:space="preserve">SecurityPolicy 类是安全检查层。它持有 blocked_commands（命令黑名单集合）、blocked_env（环境变量黑名单集合）、allow_network（是否允许网络）和 allowed_hosts（主机白名单）。核心方法包括 check_command（检查命令是否允许）、filter_env（过滤环境变量）、build_env（构建安全环境变量集合）。SecurityPolicy 在每次命令执行前被调用，是命令执行的第一道安全防线。</w:t>
      </w:r>
    </w:p>
    <w:p>
      <w:pPr>
        <w:pStyle w:val="Heading2"/>
        <w:spacing w:after="160" w:before="360" w:line="312"/>
      </w:pPr>
      <w:r>
        <w:rPr>
          <w:rFonts w:ascii="Calibri" w:eastAsia="SimHei"/>
          <w:b/>
          <w:bCs/>
          <w:color w:val="1B4F72"/>
          <w:sz w:val="30"/>
          <w:szCs w:val="30"/>
        </w:rPr>
        <w:t xml:space="preserve">4.2 数据模型类</w:t>
      </w:r>
    </w:p>
    <w:p>
      <w:pPr>
        <w:spacing w:after="120" w:line="312"/>
        <w:jc w:val="left"/>
      </w:pPr>
      <w:r>
        <w:rPr>
          <w:rFonts w:ascii="Calibri" w:eastAsia="Microsoft YaHei"/>
          <w:color w:val="1F2937"/>
          <w:sz w:val="22"/>
          <w:szCs w:val="22"/>
        </w:rPr>
        <w:t xml:space="preserve">MySandbox 使用 Python dataclasses 定义了一系列数据模型，这些模型是各层之间数据传递的标准载体。所有模型都继承自普通 dataclass，提供 to_dict 方法便于序列化。</w:t>
      </w:r>
    </w:p>
    <w:p>
      <w:pPr>
        <w:pStyle w:val="Heading3"/>
        <w:spacing w:after="120" w:before="280" w:line="312"/>
      </w:pPr>
      <w:r>
        <w:rPr>
          <w:rFonts w:ascii="Calibri" w:eastAsia="SimHei"/>
          <w:b/>
          <w:bCs/>
          <w:color w:val="2E86C1"/>
          <w:sz w:val="26"/>
          <w:szCs w:val="26"/>
        </w:rPr>
        <w:t xml:space="preserve">4.2.1 执行相关模型</w:t>
      </w:r>
    </w:p>
    <w:p>
      <w:pPr>
        <w:spacing w:after="120" w:line="312"/>
        <w:jc w:val="left"/>
      </w:pPr>
      <w:r>
        <w:rPr>
          <w:rFonts w:ascii="Calibri" w:eastAsia="Microsoft YaHei"/>
          <w:color w:val="1F2937"/>
          <w:sz w:val="22"/>
          <w:szCs w:val="22"/>
        </w:rPr>
        <w:t xml:space="preserve">Execution 类是命令和代码执行的统一结果模型。它包含 id（执行 ID）、logs（ExecutionLogs 对象，包含 stdout/stderr 输出列表）、exit_code（退出码）、error（ExecutionError 对象，包含异常类型和 traceback）、result（ExecutionResult 列表，包含表达式返回值）、complete（ExecutionComplete 对象，包含执行耗时）。Execution 类提供了 text 属性（拼接 stdout 文本）和 result_text 方法（拼接结果文本）等便利方法。</w:t>
      </w:r>
    </w:p>
    <w:p>
      <w:pPr>
        <w:spacing w:after="120" w:line="312"/>
        <w:jc w:val="left"/>
      </w:pPr>
      <w:r>
        <w:rPr>
          <w:rFonts w:ascii="Calibri" w:eastAsia="Microsoft YaHei"/>
          <w:color w:val="1F2937"/>
          <w:sz w:val="22"/>
          <w:szCs w:val="22"/>
        </w:rPr>
        <w:t xml:space="preserve">ExecutionLogs 类累积执行过程中的输出。它包含 stdout（OutputMessage 列表）和 stderr（OutputMessage 列表）两个字段，提供 add_stdout/add_stderr 方法（追加输出）和 stdout_text/stderr_text 方法（拼接文本）。OutputMessage 类包含 text（文本内容）和 is_error（是否为错误输出）两个字段。</w:t>
      </w:r>
    </w:p>
    <w:p>
      <w:pPr>
        <w:pStyle w:val="Heading3"/>
        <w:spacing w:after="120" w:before="280" w:line="312"/>
      </w:pPr>
      <w:r>
        <w:rPr>
          <w:rFonts w:ascii="Calibri" w:eastAsia="SimHei"/>
          <w:b/>
          <w:bCs/>
          <w:color w:val="2E86C1"/>
          <w:sz w:val="26"/>
          <w:szCs w:val="26"/>
        </w:rPr>
        <w:t xml:space="preserve">4.2.2 文件系统模型</w:t>
      </w:r>
    </w:p>
    <w:p>
      <w:pPr>
        <w:spacing w:after="120" w:line="312"/>
        <w:jc w:val="left"/>
      </w:pPr>
      <w:r>
        <w:rPr>
          <w:rFonts w:ascii="Calibri" w:eastAsia="Microsoft YaHei"/>
          <w:color w:val="1F2937"/>
          <w:sz w:val="22"/>
          <w:szCs w:val="22"/>
        </w:rPr>
        <w:t xml:space="preserve">EntryInfo 类是文件/目录的元数据模型。它包含 name（文件名）、path（相对路径）、type（类型：file/directory/symlink/missing）、size（大小）、mode（权限模式）、mtime（修改时间）、ctime（创建时间）。提供了 is_dir/is_file/is_symlink 三个属性方法便于类型判断。WriteEntry、MoveEntry、SetPermissionEntry、SearchEntry、DirectoryListEntry 等类是各文件操作的参数模型，封装了操作所需的路径和选项。</w:t>
      </w:r>
    </w:p>
    <w:p>
      <w:pPr>
        <w:pStyle w:val="Heading3"/>
        <w:spacing w:after="120" w:before="280" w:line="312"/>
      </w:pPr>
      <w:r>
        <w:rPr>
          <w:rFonts w:ascii="Calibri" w:eastAsia="SimHei"/>
          <w:b/>
          <w:bCs/>
          <w:color w:val="2E86C1"/>
          <w:sz w:val="26"/>
          <w:szCs w:val="26"/>
        </w:rPr>
        <w:t xml:space="preserve">4.2.3 沙箱与资源模型</w:t>
      </w:r>
    </w:p>
    <w:p>
      <w:pPr>
        <w:spacing w:after="120" w:line="312"/>
        <w:jc w:val="left"/>
      </w:pPr>
      <w:r>
        <w:rPr>
          <w:rFonts w:ascii="Calibri" w:eastAsia="Microsoft YaHei"/>
          <w:color w:val="1F2937"/>
          <w:sz w:val="22"/>
          <w:szCs w:val="22"/>
        </w:rPr>
        <w:t xml:space="preserve">SandboxInfo 类是沙箱的元数据快照。它包含 id、state（SandboxState 枚举）、created_at（创建时间 ISO 字符串）、expires_at（过期时间 ISO 字符串）、image（镜像名）、metadata（自定义元数据字典）、workspace（工作目录路径）。SandboxMetrics 类是资源指标模型，包含 cpu_count、cpu_used_pct、mem_total_mb、mem_used_mb、disk_used_mb、timestamp 等字段。ResourceLimits 类是资源限制配置，包含 cpu_quota_seconds、memory_mb、max_processes、max_file_size_mb、disk_quota_mb、timeout_seconds 等字段。</w:t>
      </w:r>
    </w:p>
    <w:p>
      <w:pPr>
        <w:pStyle w:val="Heading2"/>
        <w:spacing w:after="160" w:before="360" w:line="312"/>
      </w:pPr>
      <w:r>
        <w:rPr>
          <w:rFonts w:ascii="Calibri" w:eastAsia="SimHei"/>
          <w:b/>
          <w:bCs/>
          <w:color w:val="1B4F72"/>
          <w:sz w:val="30"/>
          <w:szCs w:val="30"/>
        </w:rPr>
        <w:t xml:space="preserve">4.3 类关系与协作</w:t>
      </w:r>
    </w:p>
    <w:p>
      <w:pPr>
        <w:spacing w:after="120" w:line="312"/>
        <w:jc w:val="left"/>
      </w:pPr>
      <w:r>
        <w:rPr>
          <w:rFonts w:ascii="Calibri" w:eastAsia="Microsoft YaHei"/>
          <w:color w:val="1F2937"/>
          <w:sz w:val="22"/>
          <w:szCs w:val="22"/>
        </w:rPr>
        <w:t xml:space="preserve">MySandbox 的类之间主要通过组合（composition）和依赖（dependency）关系协作。MySandbox 类组合了 Workspace、ProcessRunner、SecurityPolicy 和四个服务类——这些组件在沙箱创建时被实例化，在沙箱终止时被销毁，它们的生命周期与 MySandbox 实例一致。服务层类依赖隔离层类——CommandService 和 CodeService 依赖 ProcessRunner 执行子进程，FilesystemService 和 MetricsService 依赖 Workspace 访问文件系统。ProcessRunner 依赖 SecurityPolicy 进行命令检查，依赖 Workspace 确定工作目录。</w:t>
      </w:r>
    </w:p>
    <w:p>
      <w:pPr>
        <w:spacing w:after="120" w:line="312"/>
        <w:jc w:val="left"/>
      </w:pPr>
      <w:r>
        <w:rPr>
          <w:rFonts w:ascii="Calibri" w:eastAsia="Microsoft YaHei"/>
          <w:color w:val="1F2937"/>
          <w:sz w:val="22"/>
          <w:szCs w:val="22"/>
        </w:rPr>
        <w:t xml:space="preserve">数据模型类作为各层之间数据传递的载体，被多个类引用。例如，Execution 被 CommandService 和 CodeService 的 run 方法返回，被 SandboxToolkit 转换为 ToolResult。EntryInfo 被 FilesystemService 的多个方法返回，被 SandboxToolkit 转换为可读文本。这种通过数据模型传递信息的设计使得各层之间保持松耦合，便于独立测试和演进。</w:t>
      </w:r>
    </w:p>
    <w:p>
      <w:pPr>
        <w:pStyle w:val="Heading1"/>
        <w:spacing w:after="200" w:before="480" w:line="312"/>
      </w:pPr>
      <w:r>
        <w:rPr>
          <w:rFonts w:ascii="Calibri" w:eastAsia="SimHei"/>
          <w:b/>
          <w:bCs/>
          <w:color w:val="1B4F72"/>
          <w:sz w:val="36"/>
          <w:szCs w:val="36"/>
        </w:rPr>
        <w:t xml:space="preserve">第五章 具体实现</w:t>
      </w:r>
    </w:p>
    <w:p>
      <w:pPr>
        <w:pStyle w:val="Heading2"/>
        <w:spacing w:after="160" w:before="360" w:line="312"/>
      </w:pPr>
      <w:r>
        <w:rPr>
          <w:rFonts w:ascii="Calibri" w:eastAsia="SimHei"/>
          <w:b/>
          <w:bCs/>
          <w:color w:val="1B4F72"/>
          <w:sz w:val="30"/>
          <w:szCs w:val="30"/>
        </w:rPr>
        <w:t xml:space="preserve">5.1 项目结构</w:t>
      </w:r>
    </w:p>
    <w:p>
      <w:pPr>
        <w:spacing w:after="120" w:line="312"/>
        <w:jc w:val="left"/>
      </w:pPr>
      <w:r>
        <w:rPr>
          <w:rFonts w:ascii="Calibri" w:eastAsia="Microsoft YaHei"/>
          <w:color w:val="1F2937"/>
          <w:sz w:val="22"/>
          <w:szCs w:val="22"/>
        </w:rPr>
        <w:t xml:space="preserve">MySandbox 项目采用标准的 Python 包结构，源代码位于 mysandbox/ 目录下，按功能模块组织为多个子包。完整的项目结构如下：</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val="false"/>
        </w:trPr>
        <w:tc>
          <w:tcPr>
            <w:shd w:fill="F1F5F9" w:val="clear"/>
            <w:tcMar>
              <w:top w:type="dxa" w:w="120"/>
              <w:left w:type="dxa" w:w="200"/>
              <w:bottom w:type="dxa" w:w="120"/>
              <w:right w:type="dxa" w:w="200"/>
            </w:tcMar>
          </w:tcPr>
          <w:p>
            <w:pPr>
              <w:spacing w:line="276"/>
            </w:pPr>
            <w:r>
              <w:rPr>
                <w:rFonts w:ascii="Consolas" w:eastAsia="Consolas"/>
                <w:color w:val="1F2937"/>
                <w:sz w:val="18"/>
                <w:szCs w:val="18"/>
              </w:rPr>
              <w:t xml:space="preserve">mysandbox/</w:t>
            </w:r>
            <w:r>
              <w:br/>
            </w:r>
            <w:r>
              <w:rPr>
                <w:rFonts w:ascii="Consolas" w:eastAsia="Consolas"/>
                <w:color w:val="1F2937"/>
                <w:sz w:val="18"/>
                <w:szCs w:val="18"/>
              </w:rPr>
              <w:t xml:space="preserve">├── mysandbox/                    # 主包</w:t>
            </w:r>
            <w:r>
              <w:br/>
            </w:r>
            <w:r>
              <w:rPr>
                <w:rFonts w:ascii="Consolas" w:eastAsia="Consolas"/>
                <w:color w:val="1F2937"/>
                <w:sz w:val="18"/>
                <w:szCs w:val="18"/>
              </w:rPr>
              <w:t xml:space="preserve">│   ├── __init__.py              # 包入口，导出所有公共 API</w:t>
            </w:r>
            <w:r>
              <w:br/>
            </w:r>
            <w:r>
              <w:rPr>
                <w:rFonts w:ascii="Consolas" w:eastAsia="Consolas"/>
                <w:color w:val="1F2937"/>
                <w:sz w:val="18"/>
                <w:szCs w:val="18"/>
              </w:rPr>
              <w:t xml:space="preserve">│   ├── sandbox.py                # MySandbox 主类 + SandboxReaper</w:t>
            </w:r>
            <w:r>
              <w:br/>
            </w:r>
            <w:r>
              <w:rPr>
                <w:rFonts w:ascii="Consolas" w:eastAsia="Consolas"/>
                <w:color w:val="1F2937"/>
                <w:sz w:val="18"/>
                <w:szCs w:val="18"/>
              </w:rPr>
              <w:t xml:space="preserve">│   ├── config.py                 # SandboxConfig 配置</w:t>
            </w:r>
            <w:r>
              <w:br/>
            </w:r>
            <w:r>
              <w:rPr>
                <w:rFonts w:ascii="Consolas" w:eastAsia="Consolas"/>
                <w:color w:val="1F2937"/>
                <w:sz w:val="18"/>
                <w:szCs w:val="18"/>
              </w:rPr>
              <w:t xml:space="preserve">│   ├── models.py                 # 所有数据模型（dataclass）</w:t>
            </w:r>
            <w:r>
              <w:br/>
            </w:r>
            <w:r>
              <w:rPr>
                <w:rFonts w:ascii="Consolas" w:eastAsia="Consolas"/>
                <w:color w:val="1F2937"/>
                <w:sz w:val="18"/>
                <w:szCs w:val="18"/>
              </w:rPr>
              <w:t xml:space="preserve">│   ├── exceptions.py             # 异常层次结构</w:t>
            </w:r>
            <w:r>
              <w:br/>
            </w:r>
            <w:r>
              <w:rPr>
                <w:rFonts w:ascii="Consolas" w:eastAsia="Consolas"/>
                <w:color w:val="1F2937"/>
                <w:sz w:val="18"/>
                <w:szCs w:val="18"/>
              </w:rPr>
              <w:t xml:space="preserve">│   ├── isolation/                # 隔离层</w:t>
            </w:r>
            <w:r>
              <w:br/>
            </w:r>
            <w:r>
              <w:rPr>
                <w:rFonts w:ascii="Consolas" w:eastAsia="Consolas"/>
                <w:color w:val="1F2937"/>
                <w:sz w:val="18"/>
                <w:szCs w:val="18"/>
              </w:rPr>
              <w:t xml:space="preserve">│   │   ├── __init__.py</w:t>
            </w:r>
            <w:r>
              <w:br/>
            </w:r>
            <w:r>
              <w:rPr>
                <w:rFonts w:ascii="Consolas" w:eastAsia="Consolas"/>
                <w:color w:val="1F2937"/>
                <w:sz w:val="18"/>
                <w:szCs w:val="18"/>
              </w:rPr>
              <w:t xml:space="preserve">│   │   ├── workspace.py          # Workspace 工作目录隔离</w:t>
            </w:r>
            <w:r>
              <w:br/>
            </w:r>
            <w:r>
              <w:rPr>
                <w:rFonts w:ascii="Consolas" w:eastAsia="Consolas"/>
                <w:color w:val="1F2937"/>
                <w:sz w:val="18"/>
                <w:szCs w:val="18"/>
              </w:rPr>
              <w:t xml:space="preserve">│   │   ├── process.py            # ProcessRunner 子进程执行</w:t>
            </w:r>
            <w:r>
              <w:br/>
            </w:r>
            <w:r>
              <w:rPr>
                <w:rFonts w:ascii="Consolas" w:eastAsia="Consolas"/>
                <w:color w:val="1F2937"/>
                <w:sz w:val="18"/>
                <w:szCs w:val="18"/>
              </w:rPr>
              <w:t xml:space="preserve">│   │   └── security.py           # SecurityPolicy 安全策略</w:t>
            </w:r>
            <w:r>
              <w:br/>
            </w:r>
            <w:r>
              <w:rPr>
                <w:rFonts w:ascii="Consolas" w:eastAsia="Consolas"/>
                <w:color w:val="1F2937"/>
                <w:sz w:val="18"/>
                <w:szCs w:val="18"/>
              </w:rPr>
              <w:t xml:space="preserve">│   ├── services/                 # 服务层</w:t>
            </w:r>
            <w:r>
              <w:br/>
            </w:r>
            <w:r>
              <w:rPr>
                <w:rFonts w:ascii="Consolas" w:eastAsia="Consolas"/>
                <w:color w:val="1F2937"/>
                <w:sz w:val="18"/>
                <w:szCs w:val="18"/>
              </w:rPr>
              <w:t xml:space="preserve">│   │   ├── __init__.py</w:t>
            </w:r>
            <w:r>
              <w:br/>
            </w:r>
            <w:r>
              <w:rPr>
                <w:rFonts w:ascii="Consolas" w:eastAsia="Consolas"/>
                <w:color w:val="1F2937"/>
                <w:sz w:val="18"/>
                <w:szCs w:val="18"/>
              </w:rPr>
              <w:t xml:space="preserve">│   │   ├── commands.py           # CommandService 命令执行</w:t>
            </w:r>
            <w:r>
              <w:br/>
            </w:r>
            <w:r>
              <w:rPr>
                <w:rFonts w:ascii="Consolas" w:eastAsia="Consolas"/>
                <w:color w:val="1F2937"/>
                <w:sz w:val="18"/>
                <w:szCs w:val="18"/>
              </w:rPr>
              <w:t xml:space="preserve">│   │   ├── filesystem.py         # FilesystemService 文件操作</w:t>
            </w:r>
            <w:r>
              <w:br/>
            </w:r>
            <w:r>
              <w:rPr>
                <w:rFonts w:ascii="Consolas" w:eastAsia="Consolas"/>
                <w:color w:val="1F2937"/>
                <w:sz w:val="18"/>
                <w:szCs w:val="18"/>
              </w:rPr>
              <w:t xml:space="preserve">│   │   ├── code.py               # CodeService 代码执行</w:t>
            </w:r>
            <w:r>
              <w:br/>
            </w:r>
            <w:r>
              <w:rPr>
                <w:rFonts w:ascii="Consolas" w:eastAsia="Consolas"/>
                <w:color w:val="1F2937"/>
                <w:sz w:val="18"/>
                <w:szCs w:val="18"/>
              </w:rPr>
              <w:t xml:space="preserve">│   │   └── metrics.py            # MetricsService 资源监控</w:t>
            </w:r>
            <w:r>
              <w:br/>
            </w:r>
            <w:r>
              <w:rPr>
                <w:rFonts w:ascii="Consolas" w:eastAsia="Consolas"/>
                <w:color w:val="1F2937"/>
                <w:sz w:val="18"/>
                <w:szCs w:val="18"/>
              </w:rPr>
              <w:t xml:space="preserve">│   └── agent/                    # Agent 集成层</w:t>
            </w:r>
            <w:r>
              <w:br/>
            </w:r>
            <w:r>
              <w:rPr>
                <w:rFonts w:ascii="Consolas" w:eastAsia="Consolas"/>
                <w:color w:val="1F2937"/>
                <w:sz w:val="18"/>
                <w:szCs w:val="18"/>
              </w:rPr>
              <w:t xml:space="preserve">│       ├── __init__.py</w:t>
            </w:r>
            <w:r>
              <w:br/>
            </w:r>
            <w:r>
              <w:rPr>
                <w:rFonts w:ascii="Consolas" w:eastAsia="Consolas"/>
                <w:color w:val="1F2937"/>
                <w:sz w:val="18"/>
                <w:szCs w:val="18"/>
              </w:rPr>
              <w:t xml:space="preserve">│       └── tools.py              # SandboxToolkit + 15 个工具</w:t>
            </w:r>
            <w:r>
              <w:br/>
            </w:r>
            <w:r>
              <w:rPr>
                <w:rFonts w:ascii="Consolas" w:eastAsia="Consolas"/>
                <w:color w:val="1F2937"/>
                <w:sz w:val="18"/>
                <w:szCs w:val="18"/>
              </w:rPr>
              <w:t xml:space="preserve">├── examples/                     # 示例代码</w:t>
            </w:r>
            <w:r>
              <w:br/>
            </w:r>
            <w:r>
              <w:rPr>
                <w:rFonts w:ascii="Consolas" w:eastAsia="Consolas"/>
                <w:color w:val="1F2937"/>
                <w:sz w:val="18"/>
                <w:szCs w:val="18"/>
              </w:rPr>
              <w:t xml:space="preserve">│   ├── 00_full_demo.py           # 完整功能演示</w:t>
            </w:r>
            <w:r>
              <w:br/>
            </w:r>
            <w:r>
              <w:rPr>
                <w:rFonts w:ascii="Consolas" w:eastAsia="Consolas"/>
                <w:color w:val="1F2937"/>
                <w:sz w:val="18"/>
                <w:szCs w:val="18"/>
              </w:rPr>
              <w:t xml:space="preserve">│   ├── 01_basic_usage.py         # 基础使用</w:t>
            </w:r>
            <w:r>
              <w:br/>
            </w:r>
            <w:r>
              <w:rPr>
                <w:rFonts w:ascii="Consolas" w:eastAsia="Consolas"/>
                <w:color w:val="1F2937"/>
                <w:sz w:val="18"/>
                <w:szCs w:val="18"/>
              </w:rPr>
              <w:t xml:space="preserve">│   ├── 02_agent_integration.py   # Agent 集成</w:t>
            </w:r>
            <w:r>
              <w:br/>
            </w:r>
            <w:r>
              <w:rPr>
                <w:rFonts w:ascii="Consolas" w:eastAsia="Consolas"/>
                <w:color w:val="1F2937"/>
                <w:sz w:val="18"/>
                <w:szCs w:val="18"/>
              </w:rPr>
              <w:t xml:space="preserve">│   └── 03_streaming_and_background.py  # 流式与后台</w:t>
            </w:r>
            <w:r>
              <w:br/>
            </w:r>
            <w:r>
              <w:rPr>
                <w:rFonts w:ascii="Consolas" w:eastAsia="Consolas"/>
                <w:color w:val="1F2937"/>
                <w:sz w:val="18"/>
                <w:szCs w:val="18"/>
              </w:rPr>
              <w:t xml:space="preserve">├── tests/                        # 测试套件</w:t>
            </w:r>
            <w:r>
              <w:br/>
            </w:r>
            <w:r>
              <w:rPr>
                <w:rFonts w:ascii="Consolas" w:eastAsia="Consolas"/>
                <w:color w:val="1F2937"/>
                <w:sz w:val="18"/>
                <w:szCs w:val="18"/>
              </w:rPr>
              <w:t xml:space="preserve">│   └── test_sandbox.py           # 29 个单元测试</w:t>
            </w:r>
            <w:r>
              <w:br/>
            </w:r>
            <w:r>
              <w:rPr>
                <w:rFonts w:ascii="Consolas" w:eastAsia="Consolas"/>
                <w:color w:val="1F2937"/>
                <w:sz w:val="18"/>
                <w:szCs w:val="18"/>
              </w:rPr>
              <w:t xml:space="preserve">├── docs/                         # 文档</w:t>
            </w:r>
            <w:r>
              <w:br/>
            </w:r>
            <w:r>
              <w:rPr>
                <w:rFonts w:ascii="Consolas" w:eastAsia="Consolas"/>
                <w:color w:val="1F2937"/>
                <w:sz w:val="18"/>
                <w:szCs w:val="18"/>
              </w:rPr>
              <w:t xml:space="preserve">│   ├── DESIGN.md                 # 设计文档</w:t>
            </w:r>
            <w:r>
              <w:br/>
            </w:r>
            <w:r>
              <w:rPr>
                <w:rFonts w:ascii="Consolas" w:eastAsia="Consolas"/>
                <w:color w:val="1F2937"/>
                <w:sz w:val="18"/>
                <w:szCs w:val="18"/>
              </w:rPr>
              <w:t xml:space="preserve">│   └── diagrams/                 # 架构图（8 张 PNG）</w:t>
            </w:r>
            <w:r>
              <w:br/>
            </w:r>
            <w:r>
              <w:rPr>
                <w:rFonts w:ascii="Consolas" w:eastAsia="Consolas"/>
                <w:color w:val="1F2937"/>
                <w:sz w:val="18"/>
                <w:szCs w:val="18"/>
              </w:rPr>
              <w:t xml:space="preserve">├── pyproject.toml                 # 项目配置</w:t>
            </w:r>
            <w:r>
              <w:br/>
            </w:r>
            <w:r>
              <w:rPr>
                <w:rFonts w:ascii="Consolas" w:eastAsia="Consolas"/>
                <w:color w:val="1F2937"/>
                <w:sz w:val="18"/>
                <w:szCs w:val="18"/>
              </w:rPr>
              <w:t xml:space="preserve">├── README.md                      # 项目说明</w:t>
            </w:r>
            <w:r>
              <w:br/>
            </w:r>
            <w:r>
              <w:rPr>
                <w:rFonts w:ascii="Consolas" w:eastAsia="Consolas"/>
                <w:color w:val="1F2937"/>
                <w:sz w:val="18"/>
                <w:szCs w:val="18"/>
              </w:rPr>
              <w:t xml:space="preserve">└── LICENSE                        # Apache 2.0 许可证</w:t>
            </w:r>
          </w:p>
        </w:tc>
      </w:tr>
    </w:tbl>
    <w:p>
      <w:pPr>
        <w:spacing w:after="120" w:line="312"/>
        <w:jc w:val="left"/>
      </w:pPr>
      <w:r>
        <w:rPr>
          <w:rFonts w:ascii="Calibri" w:eastAsia="Microsoft YaHei"/>
          <w:color w:val="1F2937"/>
          <w:sz w:val="22"/>
          <w:szCs w:val="22"/>
        </w:rPr>
        <w:t xml:space="preserve">整个项目共约 4300 行 Python 代码，零外部运行时依赖（仅使用 Python 3.10+ 标准库）。代码按职责清晰分层，每个模块都有详细的文档字符串说明其用途和设计理念。</w:t>
      </w:r>
    </w:p>
    <w:p>
      <w:pPr>
        <w:pStyle w:val="Heading2"/>
        <w:spacing w:after="160" w:before="360" w:line="312"/>
      </w:pPr>
      <w:r>
        <w:rPr>
          <w:rFonts w:ascii="Calibri" w:eastAsia="SimHei"/>
          <w:b/>
          <w:bCs/>
          <w:color w:val="1B4F72"/>
          <w:sz w:val="30"/>
          <w:szCs w:val="30"/>
        </w:rPr>
        <w:t xml:space="preserve">5.2 核心实现详解</w:t>
      </w:r>
    </w:p>
    <w:p>
      <w:pPr>
        <w:pStyle w:val="Heading3"/>
        <w:spacing w:after="120" w:before="280" w:line="312"/>
      </w:pPr>
      <w:r>
        <w:rPr>
          <w:rFonts w:ascii="Calibri" w:eastAsia="SimHei"/>
          <w:b/>
          <w:bCs/>
          <w:color w:val="2E86C1"/>
          <w:sz w:val="26"/>
          <w:szCs w:val="26"/>
        </w:rPr>
        <w:t xml:space="preserve">5.2.1 沙箱创建实现</w:t>
      </w:r>
    </w:p>
    <w:p>
      <w:pPr>
        <w:spacing w:after="120" w:line="312"/>
        <w:jc w:val="left"/>
      </w:pPr>
      <w:r>
        <w:rPr>
          <w:rFonts w:ascii="Calibri" w:eastAsia="Microsoft YaHei"/>
          <w:color w:val="1F2937"/>
          <w:sz w:val="22"/>
          <w:szCs w:val="22"/>
        </w:rPr>
        <w:t xml:space="preserve">沙箱创建是整个系统最关键的初始化过程，涉及多个组件的协同。MySandbox.create 是一个异步静态工厂方法，它按顺序完成所有初始化步骤，确保沙箱在返回给调用方之前处于完全就绪状态。核心实现逻辑如下：</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val="false"/>
        </w:trPr>
        <w:tc>
          <w:tcPr>
            <w:shd w:fill="F1F5F9" w:val="clear"/>
            <w:tcMar>
              <w:top w:type="dxa" w:w="120"/>
              <w:left w:type="dxa" w:w="200"/>
              <w:bottom w:type="dxa" w:w="120"/>
              <w:right w:type="dxa" w:w="200"/>
            </w:tcMar>
          </w:tcPr>
          <w:p>
            <w:pPr>
              <w:spacing w:line="276"/>
            </w:pPr>
            <w:r>
              <w:rPr>
                <w:rFonts w:ascii="Consolas" w:eastAsia="Consolas"/>
                <w:color w:val="1F2937"/>
                <w:sz w:val="18"/>
                <w:szCs w:val="18"/>
              </w:rPr>
              <w:t xml:space="preserve"># sandbox.py 核心创建逻辑（简化版）</w:t>
            </w:r>
            <w:r>
              <w:br/>
            </w:r>
            <w:r>
              <w:rPr>
                <w:rFonts w:ascii="Consolas" w:eastAsia="Consolas"/>
                <w:color w:val="1F2937"/>
                <w:sz w:val="18"/>
                <w:szCs w:val="18"/>
              </w:rPr>
              <w:t xml:space="preserve">@classmethod</w:t>
            </w:r>
            <w:r>
              <w:br/>
            </w:r>
            <w:r>
              <w:rPr>
                <w:rFonts w:ascii="Consolas" w:eastAsia="Consolas"/>
                <w:color w:val="1F2937"/>
                <w:sz w:val="18"/>
                <w:szCs w:val="18"/>
              </w:rPr>
              <w:t xml:space="preserve">async def create(cls, config=None, metadata=None):</w:t>
            </w:r>
            <w:r>
              <w:br/>
            </w:r>
            <w:r>
              <w:rPr>
                <w:rFonts w:ascii="Consolas" w:eastAsia="Consolas"/>
                <w:color w:val="1F2937"/>
                <w:sz w:val="18"/>
                <w:szCs w:val="18"/>
              </w:rPr>
              <w:t xml:space="preserve">    config = config or SandboxConfig()</w:t>
            </w:r>
            <w:r>
              <w:br/>
            </w:r>
            <w:r>
              <w:rPr>
                <w:rFonts w:ascii="Consolas" w:eastAsia="Consolas"/>
                <w:color w:val="1F2937"/>
                <w:sz w:val="18"/>
                <w:szCs w:val="18"/>
              </w:rPr>
              <w:t xml:space="preserve">    sandbox_id = str(uuid.uuid4())</w:t>
            </w:r>
            <w:r>
              <w:br/>
            </w:r>
            <w:r>
              <w:rPr>
                <w:rFonts w:ascii="Consolas" w:eastAsia="Consolas"/>
                <w:color w:val="1F2937"/>
                <w:sz w:val="18"/>
                <w:szCs w:val="18"/>
              </w:rPr>
              <w:t xml:space="preserve">    </w:t>
            </w:r>
            <w:r>
              <w:br/>
            </w:r>
            <w:r>
              <w:rPr>
                <w:rFonts w:ascii="Consolas" w:eastAsia="Consolas"/>
                <w:color w:val="1F2937"/>
                <w:sz w:val="18"/>
                <w:szCs w:val="18"/>
              </w:rPr>
              <w:t xml:space="preserve">    # 1. 创建隔离工作目录</w:t>
            </w:r>
            <w:r>
              <w:br/>
            </w:r>
            <w:r>
              <w:rPr>
                <w:rFonts w:ascii="Consolas" w:eastAsia="Consolas"/>
                <w:color w:val="1F2937"/>
                <w:sz w:val="18"/>
                <w:szCs w:val="18"/>
              </w:rPr>
              <w:t xml:space="preserve">    workspace = make_workspace(</w:t>
            </w:r>
            <w:r>
              <w:br/>
            </w:r>
            <w:r>
              <w:rPr>
                <w:rFonts w:ascii="Consolas" w:eastAsia="Consolas"/>
                <w:color w:val="1F2937"/>
                <w:sz w:val="18"/>
                <w:szCs w:val="18"/>
              </w:rPr>
              <w:t xml:space="preserve">        config.base_dir, sandbox_id,</w:t>
            </w:r>
            <w:r>
              <w:br/>
            </w:r>
            <w:r>
              <w:rPr>
                <w:rFonts w:ascii="Consolas" w:eastAsia="Consolas"/>
                <w:color w:val="1F2937"/>
                <w:sz w:val="18"/>
                <w:szCs w:val="18"/>
              </w:rPr>
              <w:t xml:space="preserve">        disk_quota_mb=config.resource_limits.disk_quota_mb,</w:t>
            </w:r>
            <w:r>
              <w:br/>
            </w:r>
            <w:r>
              <w:rPr>
                <w:rFonts w:ascii="Consolas" w:eastAsia="Consolas"/>
                <w:color w:val="1F2937"/>
                <w:sz w:val="18"/>
                <w:szCs w:val="18"/>
              </w:rPr>
              <w:t xml:space="preserve">        max_file_size_mb=config.resource_limits.max_file_size_mb,</w:t>
            </w:r>
            <w:r>
              <w:br/>
            </w:r>
            <w:r>
              <w:rPr>
                <w:rFonts w:ascii="Consolas" w:eastAsia="Consolas"/>
                <w:color w:val="1F2937"/>
                <w:sz w:val="18"/>
                <w:szCs w:val="18"/>
              </w:rPr>
              <w:t xml:space="preserve">    )</w:t>
            </w:r>
            <w:r>
              <w:br/>
            </w:r>
            <w:r>
              <w:rPr>
                <w:rFonts w:ascii="Consolas" w:eastAsia="Consolas"/>
                <w:color w:val="1F2937"/>
                <w:sz w:val="18"/>
                <w:szCs w:val="18"/>
              </w:rPr>
              <w:t xml:space="preserve">    </w:t>
            </w:r>
            <w:r>
              <w:br/>
            </w:r>
            <w:r>
              <w:rPr>
                <w:rFonts w:ascii="Consolas" w:eastAsia="Consolas"/>
                <w:color w:val="1F2937"/>
                <w:sz w:val="18"/>
                <w:szCs w:val="18"/>
              </w:rPr>
              <w:t xml:space="preserve">    # 2. 初始化安全策略</w:t>
            </w:r>
            <w:r>
              <w:br/>
            </w:r>
            <w:r>
              <w:rPr>
                <w:rFonts w:ascii="Consolas" w:eastAsia="Consolas"/>
                <w:color w:val="1F2937"/>
                <w:sz w:val="18"/>
                <w:szCs w:val="18"/>
              </w:rPr>
              <w:t xml:space="preserve">    security = SecurityPolicy(</w:t>
            </w:r>
            <w:r>
              <w:br/>
            </w:r>
            <w:r>
              <w:rPr>
                <w:rFonts w:ascii="Consolas" w:eastAsia="Consolas"/>
                <w:color w:val="1F2937"/>
                <w:sz w:val="18"/>
                <w:szCs w:val="18"/>
              </w:rPr>
              <w:t xml:space="preserve">        blocked_commands=config.blocked_commands,</w:t>
            </w:r>
            <w:r>
              <w:br/>
            </w:r>
            <w:r>
              <w:rPr>
                <w:rFonts w:ascii="Consolas" w:eastAsia="Consolas"/>
                <w:color w:val="1F2937"/>
                <w:sz w:val="18"/>
                <w:szCs w:val="18"/>
              </w:rPr>
              <w:t xml:space="preserve">        blocked_env=config.blocked_env,</w:t>
            </w:r>
            <w:r>
              <w:br/>
            </w:r>
            <w:r>
              <w:rPr>
                <w:rFonts w:ascii="Consolas" w:eastAsia="Consolas"/>
                <w:color w:val="1F2937"/>
                <w:sz w:val="18"/>
                <w:szCs w:val="18"/>
              </w:rPr>
              <w:t xml:space="preserve">        allow_network=config.allow_network,</w:t>
            </w:r>
            <w:r>
              <w:br/>
            </w:r>
            <w:r>
              <w:rPr>
                <w:rFonts w:ascii="Consolas" w:eastAsia="Consolas"/>
                <w:color w:val="1F2937"/>
                <w:sz w:val="18"/>
                <w:szCs w:val="18"/>
              </w:rPr>
              <w:t xml:space="preserve">        allowed_hosts=config.allowed_hosts,</w:t>
            </w:r>
            <w:r>
              <w:br/>
            </w:r>
            <w:r>
              <w:rPr>
                <w:rFonts w:ascii="Consolas" w:eastAsia="Consolas"/>
                <w:color w:val="1F2937"/>
                <w:sz w:val="18"/>
                <w:szCs w:val="18"/>
              </w:rPr>
              <w:t xml:space="preserve">    )</w:t>
            </w:r>
            <w:r>
              <w:br/>
            </w:r>
            <w:r>
              <w:rPr>
                <w:rFonts w:ascii="Consolas" w:eastAsia="Consolas"/>
                <w:color w:val="1F2937"/>
                <w:sz w:val="18"/>
                <w:szCs w:val="18"/>
              </w:rPr>
              <w:t xml:space="preserve">    </w:t>
            </w:r>
            <w:r>
              <w:br/>
            </w:r>
            <w:r>
              <w:rPr>
                <w:rFonts w:ascii="Consolas" w:eastAsia="Consolas"/>
                <w:color w:val="1F2937"/>
                <w:sz w:val="18"/>
                <w:szCs w:val="18"/>
              </w:rPr>
              <w:t xml:space="preserve">    # 3. 创建进程执行器</w:t>
            </w:r>
            <w:r>
              <w:br/>
            </w:r>
            <w:r>
              <w:rPr>
                <w:rFonts w:ascii="Consolas" w:eastAsia="Consolas"/>
                <w:color w:val="1F2937"/>
                <w:sz w:val="18"/>
                <w:szCs w:val="18"/>
              </w:rPr>
              <w:t xml:space="preserve">    runner = ProcessRunner(workspace, security, config)</w:t>
            </w:r>
            <w:r>
              <w:br/>
            </w:r>
            <w:r>
              <w:rPr>
                <w:rFonts w:ascii="Consolas" w:eastAsia="Consolas"/>
                <w:color w:val="1F2937"/>
                <w:sz w:val="18"/>
                <w:szCs w:val="18"/>
              </w:rPr>
              <w:t xml:space="preserve">    </w:t>
            </w:r>
            <w:r>
              <w:br/>
            </w:r>
            <w:r>
              <w:rPr>
                <w:rFonts w:ascii="Consolas" w:eastAsia="Consolas"/>
                <w:color w:val="1F2937"/>
                <w:sz w:val="18"/>
                <w:szCs w:val="18"/>
              </w:rPr>
              <w:t xml:space="preserve">    # 4. 初始化四个服务</w:t>
            </w:r>
            <w:r>
              <w:br/>
            </w:r>
            <w:r>
              <w:rPr>
                <w:rFonts w:ascii="Consolas" w:eastAsia="Consolas"/>
                <w:color w:val="1F2937"/>
                <w:sz w:val="18"/>
                <w:szCs w:val="18"/>
              </w:rPr>
              <w:t xml:space="preserve">    commands = CommandService(runner, workspace)</w:t>
            </w:r>
            <w:r>
              <w:br/>
            </w:r>
            <w:r>
              <w:rPr>
                <w:rFonts w:ascii="Consolas" w:eastAsia="Consolas"/>
                <w:color w:val="1F2937"/>
                <w:sz w:val="18"/>
                <w:szCs w:val="18"/>
              </w:rPr>
              <w:t xml:space="preserve">    files = FilesystemService(workspace)</w:t>
            </w:r>
            <w:r>
              <w:br/>
            </w:r>
            <w:r>
              <w:rPr>
                <w:rFonts w:ascii="Consolas" w:eastAsia="Consolas"/>
                <w:color w:val="1F2937"/>
                <w:sz w:val="18"/>
                <w:szCs w:val="18"/>
              </w:rPr>
              <w:t xml:space="preserve">    code = CodeService(runner, workspace)</w:t>
            </w:r>
            <w:r>
              <w:br/>
            </w:r>
            <w:r>
              <w:rPr>
                <w:rFonts w:ascii="Consolas" w:eastAsia="Consolas"/>
                <w:color w:val="1F2937"/>
                <w:sz w:val="18"/>
                <w:szCs w:val="18"/>
              </w:rPr>
              <w:t xml:space="preserve">    metrics = MetricsService(workspace)</w:t>
            </w:r>
            <w:r>
              <w:br/>
            </w:r>
            <w:r>
              <w:rPr>
                <w:rFonts w:ascii="Consolas" w:eastAsia="Consolas"/>
                <w:color w:val="1F2937"/>
                <w:sz w:val="18"/>
                <w:szCs w:val="18"/>
              </w:rPr>
              <w:t xml:space="preserve">    </w:t>
            </w:r>
            <w:r>
              <w:br/>
            </w:r>
            <w:r>
              <w:rPr>
                <w:rFonts w:ascii="Consolas" w:eastAsia="Consolas"/>
                <w:color w:val="1F2937"/>
                <w:sz w:val="18"/>
                <w:szCs w:val="18"/>
              </w:rPr>
              <w:t xml:space="preserve">    # 5. 构建 MySandbox 实例</w:t>
            </w:r>
            <w:r>
              <w:br/>
            </w:r>
            <w:r>
              <w:rPr>
                <w:rFonts w:ascii="Consolas" w:eastAsia="Consolas"/>
                <w:color w:val="1F2937"/>
                <w:sz w:val="18"/>
                <w:szCs w:val="18"/>
              </w:rPr>
              <w:t xml:space="preserve">    sb = cls.__new__(cls)</w:t>
            </w:r>
            <w:r>
              <w:br/>
            </w:r>
            <w:r>
              <w:rPr>
                <w:rFonts w:ascii="Consolas" w:eastAsia="Consolas"/>
                <w:color w:val="1F2937"/>
                <w:sz w:val="18"/>
                <w:szCs w:val="18"/>
              </w:rPr>
              <w:t xml:space="preserve">    sb.id = sandbox_id</w:t>
            </w:r>
            <w:r>
              <w:br/>
            </w:r>
            <w:r>
              <w:rPr>
                <w:rFonts w:ascii="Consolas" w:eastAsia="Consolas"/>
                <w:color w:val="1F2937"/>
                <w:sz w:val="18"/>
                <w:szCs w:val="18"/>
              </w:rPr>
              <w:t xml:space="preserve">    sb._state = SandboxState.RUNNING</w:t>
            </w:r>
            <w:r>
              <w:br/>
            </w:r>
            <w:r>
              <w:rPr>
                <w:rFonts w:ascii="Consolas" w:eastAsia="Consolas"/>
                <w:color w:val="1F2937"/>
                <w:sz w:val="18"/>
                <w:szCs w:val="18"/>
              </w:rPr>
              <w:t xml:space="preserve">    sb.config = config</w:t>
            </w:r>
            <w:r>
              <w:br/>
            </w:r>
            <w:r>
              <w:rPr>
                <w:rFonts w:ascii="Consolas" w:eastAsia="Consolas"/>
                <w:color w:val="1F2937"/>
                <w:sz w:val="18"/>
                <w:szCs w:val="18"/>
              </w:rPr>
              <w:t xml:space="preserve">    sb.workspace = workspace</w:t>
            </w:r>
            <w:r>
              <w:br/>
            </w:r>
            <w:r>
              <w:rPr>
                <w:rFonts w:ascii="Consolas" w:eastAsia="Consolas"/>
                <w:color w:val="1F2937"/>
                <w:sz w:val="18"/>
                <w:szCs w:val="18"/>
              </w:rPr>
              <w:t xml:space="preserve">    sb._runner = runner</w:t>
            </w:r>
            <w:r>
              <w:br/>
            </w:r>
            <w:r>
              <w:rPr>
                <w:rFonts w:ascii="Consolas" w:eastAsia="Consolas"/>
                <w:color w:val="1F2937"/>
                <w:sz w:val="18"/>
                <w:szCs w:val="18"/>
              </w:rPr>
              <w:t xml:space="preserve">    sb.commands = commands</w:t>
            </w:r>
            <w:r>
              <w:br/>
            </w:r>
            <w:r>
              <w:rPr>
                <w:rFonts w:ascii="Consolas" w:eastAsia="Consolas"/>
                <w:color w:val="1F2937"/>
                <w:sz w:val="18"/>
                <w:szCs w:val="18"/>
              </w:rPr>
              <w:t xml:space="preserve">    sb.files = files</w:t>
            </w:r>
            <w:r>
              <w:br/>
            </w:r>
            <w:r>
              <w:rPr>
                <w:rFonts w:ascii="Consolas" w:eastAsia="Consolas"/>
                <w:color w:val="1F2937"/>
                <w:sz w:val="18"/>
                <w:szCs w:val="18"/>
              </w:rPr>
              <w:t xml:space="preserve">    sb.code = code</w:t>
            </w:r>
            <w:r>
              <w:br/>
            </w:r>
            <w:r>
              <w:rPr>
                <w:rFonts w:ascii="Consolas" w:eastAsia="Consolas"/>
                <w:color w:val="1F2937"/>
                <w:sz w:val="18"/>
                <w:szCs w:val="18"/>
              </w:rPr>
              <w:t xml:space="preserve">    sb.metrics = metrics</w:t>
            </w:r>
            <w:r>
              <w:br/>
            </w:r>
            <w:r>
              <w:rPr>
                <w:rFonts w:ascii="Consolas" w:eastAsia="Consolas"/>
                <w:color w:val="1F2937"/>
                <w:sz w:val="18"/>
                <w:szCs w:val="18"/>
              </w:rPr>
              <w:t xml:space="preserve">    sb._metadata = metadata or {}</w:t>
            </w:r>
            <w:r>
              <w:br/>
            </w:r>
            <w:r>
              <w:rPr>
                <w:rFonts w:ascii="Consolas" w:eastAsia="Consolas"/>
                <w:color w:val="1F2937"/>
                <w:sz w:val="18"/>
                <w:szCs w:val="18"/>
              </w:rPr>
              <w:t xml:space="preserve">    sb._created_at = datetime.now(timezone.utc)</w:t>
            </w:r>
            <w:r>
              <w:br/>
            </w:r>
            <w:r>
              <w:rPr>
                <w:rFonts w:ascii="Consolas" w:eastAsia="Consolas"/>
                <w:color w:val="1F2937"/>
                <w:sz w:val="18"/>
                <w:szCs w:val="18"/>
              </w:rPr>
              <w:t xml:space="preserve">    sb._expires_at = time.time() + config.timeout</w:t>
            </w:r>
            <w:r>
              <w:br/>
            </w:r>
            <w:r>
              <w:rPr>
                <w:rFonts w:ascii="Consolas" w:eastAsia="Consolas"/>
                <w:color w:val="1F2937"/>
                <w:sz w:val="18"/>
                <w:szCs w:val="18"/>
              </w:rPr>
              <w:t xml:space="preserve">    </w:t>
            </w:r>
            <w:r>
              <w:br/>
            </w:r>
            <w:r>
              <w:rPr>
                <w:rFonts w:ascii="Consolas" w:eastAsia="Consolas"/>
                <w:color w:val="1F2937"/>
                <w:sz w:val="18"/>
                <w:szCs w:val="18"/>
              </w:rPr>
              <w:t xml:space="preserve">    # 6. 注册到 Reaper</w:t>
            </w:r>
            <w:r>
              <w:br/>
            </w:r>
            <w:r>
              <w:rPr>
                <w:rFonts w:ascii="Consolas" w:eastAsia="Consolas"/>
                <w:color w:val="1F2937"/>
                <w:sz w:val="18"/>
                <w:szCs w:val="18"/>
              </w:rPr>
              <w:t xml:space="preserve">    SandboxReaper.instance().register(sb)</w:t>
            </w:r>
            <w:r>
              <w:br/>
            </w:r>
            <w:r>
              <w:rPr>
                <w:rFonts w:ascii="Consolas" w:eastAsia="Consolas"/>
                <w:color w:val="1F2937"/>
                <w:sz w:val="18"/>
                <w:szCs w:val="18"/>
              </w:rPr>
              <w:t xml:space="preserve">    </w:t>
            </w:r>
            <w:r>
              <w:br/>
            </w:r>
            <w:r>
              <w:rPr>
                <w:rFonts w:ascii="Consolas" w:eastAsia="Consolas"/>
                <w:color w:val="1F2937"/>
                <w:sz w:val="18"/>
                <w:szCs w:val="18"/>
              </w:rPr>
              <w:t xml:space="preserve">    return sb</w:t>
            </w:r>
          </w:p>
        </w:tc>
      </w:tr>
    </w:tbl>
    <w:p>
      <w:pPr>
        <w:pStyle w:val="Heading3"/>
        <w:spacing w:after="120" w:before="280" w:line="312"/>
      </w:pPr>
      <w:r>
        <w:rPr>
          <w:rFonts w:ascii="Calibri" w:eastAsia="SimHei"/>
          <w:b/>
          <w:bCs/>
          <w:color w:val="2E86C1"/>
          <w:sz w:val="26"/>
          <w:szCs w:val="26"/>
        </w:rPr>
        <w:t xml:space="preserve">5.2.2 路径安全解析实现</w:t>
      </w:r>
    </w:p>
    <w:p>
      <w:pPr>
        <w:spacing w:after="120" w:line="312"/>
        <w:jc w:val="left"/>
      </w:pPr>
      <w:r>
        <w:rPr>
          <w:rFonts w:ascii="Calibri" w:eastAsia="Microsoft YaHei"/>
          <w:color w:val="1F2937"/>
          <w:sz w:val="22"/>
          <w:szCs w:val="22"/>
        </w:rPr>
        <w:t xml:space="preserve">Workspace.resolve 是文件系统安全的核心方法。它通过多重检查确保用户提供的路径不会逃逸出工作目录。实现逻辑如下：</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val="false"/>
        </w:trPr>
        <w:tc>
          <w:tcPr>
            <w:shd w:fill="F1F5F9" w:val="clear"/>
            <w:tcMar>
              <w:top w:type="dxa" w:w="120"/>
              <w:left w:type="dxa" w:w="200"/>
              <w:bottom w:type="dxa" w:w="120"/>
              <w:right w:type="dxa" w:w="200"/>
            </w:tcMar>
          </w:tcPr>
          <w:p>
            <w:pPr>
              <w:spacing w:line="276"/>
            </w:pPr>
            <w:r>
              <w:rPr>
                <w:rFonts w:ascii="Consolas" w:eastAsia="Consolas"/>
                <w:color w:val="1F2937"/>
                <w:sz w:val="18"/>
                <w:szCs w:val="18"/>
              </w:rPr>
              <w:t xml:space="preserve"># workspace.py 路径解析核心逻辑</w:t>
            </w:r>
            <w:r>
              <w:br/>
            </w:r>
            <w:r>
              <w:rPr>
                <w:rFonts w:ascii="Consolas" w:eastAsia="Consolas"/>
                <w:color w:val="1F2937"/>
                <w:sz w:val="18"/>
                <w:szCs w:val="18"/>
              </w:rPr>
              <w:t xml:space="preserve">def resolve(self, path, *, expect_file=False, expect_dir=False, create_parents=False):</w:t>
            </w:r>
            <w:r>
              <w:br/>
            </w:r>
            <w:r>
              <w:rPr>
                <w:rFonts w:ascii="Consolas" w:eastAsia="Consolas"/>
                <w:color w:val="1F2937"/>
                <w:sz w:val="18"/>
                <w:szCs w:val="18"/>
              </w:rPr>
              <w:t xml:space="preserve">    p = Path(path)</w:t>
            </w:r>
            <w:r>
              <w:br/>
            </w:r>
            <w:r>
              <w:rPr>
                <w:rFonts w:ascii="Consolas" w:eastAsia="Consolas"/>
                <w:color w:val="1F2937"/>
                <w:sz w:val="18"/>
                <w:szCs w:val="18"/>
              </w:rPr>
              <w:t xml:space="preserve">    # 相对路径以 &lt;root&gt;/workspace 为基准，绝对路径锚定到 &lt;root&gt;</w:t>
            </w:r>
            <w:r>
              <w:br/>
            </w:r>
            <w:r>
              <w:rPr>
                <w:rFonts w:ascii="Consolas" w:eastAsia="Consolas"/>
                <w:color w:val="1F2937"/>
                <w:sz w:val="18"/>
                <w:szCs w:val="18"/>
              </w:rPr>
              <w:t xml:space="preserve">    base = self._root / 'workspace' if not p.is_absolute() else self._root</w:t>
            </w:r>
            <w:r>
              <w:br/>
            </w:r>
            <w:r>
              <w:rPr>
                <w:rFonts w:ascii="Consolas" w:eastAsia="Consolas"/>
                <w:color w:val="1F2937"/>
                <w:sz w:val="18"/>
                <w:szCs w:val="18"/>
              </w:rPr>
              <w:t xml:space="preserve">    </w:t>
            </w:r>
            <w:r>
              <w:br/>
            </w:r>
            <w:r>
              <w:rPr>
                <w:rFonts w:ascii="Consolas" w:eastAsia="Consolas"/>
                <w:color w:val="1F2937"/>
                <w:sz w:val="18"/>
                <w:szCs w:val="18"/>
              </w:rPr>
              <w:t xml:space="preserve">    # 使用 strict=False resolve 规范化路径，不跟随最终符号链接</w:t>
            </w:r>
            <w:r>
              <w:br/>
            </w:r>
            <w:r>
              <w:rPr>
                <w:rFonts w:ascii="Consolas" w:eastAsia="Consolas"/>
                <w:color w:val="1F2937"/>
                <w:sz w:val="18"/>
                <w:szCs w:val="18"/>
              </w:rPr>
              <w:t xml:space="preserve">    candidate = (base / p).resolve(strict=False)</w:t>
            </w:r>
            <w:r>
              <w:br/>
            </w:r>
            <w:r>
              <w:rPr>
                <w:rFonts w:ascii="Consolas" w:eastAsia="Consolas"/>
                <w:color w:val="1F2937"/>
                <w:sz w:val="18"/>
                <w:szCs w:val="18"/>
              </w:rPr>
              <w:t xml:space="preserve">    </w:t>
            </w:r>
            <w:r>
              <w:br/>
            </w:r>
            <w:r>
              <w:rPr>
                <w:rFonts w:ascii="Consolas" w:eastAsia="Consolas"/>
                <w:color w:val="1F2937"/>
                <w:sz w:val="18"/>
                <w:szCs w:val="18"/>
              </w:rPr>
              <w:t xml:space="preserve">    # 绝对路径重新锚定到根目录（去除前导 /）</w:t>
            </w:r>
            <w:r>
              <w:br/>
            </w:r>
            <w:r>
              <w:rPr>
                <w:rFonts w:ascii="Consolas" w:eastAsia="Consolas"/>
                <w:color w:val="1F2937"/>
                <w:sz w:val="18"/>
                <w:szCs w:val="18"/>
              </w:rPr>
              <w:t xml:space="preserve">    if p.is_absolute():</w:t>
            </w:r>
            <w:r>
              <w:br/>
            </w:r>
            <w:r>
              <w:rPr>
                <w:rFonts w:ascii="Consolas" w:eastAsia="Consolas"/>
                <w:color w:val="1F2937"/>
                <w:sz w:val="18"/>
                <w:szCs w:val="18"/>
              </w:rPr>
              <w:t xml:space="preserve">        candidate = (self._root / str(p).lstrip('/')).resolve(strict=False)</w:t>
            </w:r>
            <w:r>
              <w:br/>
            </w:r>
            <w:r>
              <w:rPr>
                <w:rFonts w:ascii="Consolas" w:eastAsia="Consolas"/>
                <w:color w:val="1F2937"/>
                <w:sz w:val="18"/>
                <w:szCs w:val="18"/>
              </w:rPr>
              <w:t xml:space="preserve">    </w:t>
            </w:r>
            <w:r>
              <w:br/>
            </w:r>
            <w:r>
              <w:rPr>
                <w:rFonts w:ascii="Consolas" w:eastAsia="Consolas"/>
                <w:color w:val="1F2937"/>
                <w:sz w:val="18"/>
                <w:szCs w:val="18"/>
              </w:rPr>
              <w:t xml:space="preserve">    # 安全校验：确保最终路径在根目录之下</w:t>
            </w:r>
            <w:r>
              <w:br/>
            </w:r>
            <w:r>
              <w:rPr>
                <w:rFonts w:ascii="Consolas" w:eastAsia="Consolas"/>
                <w:color w:val="1F2937"/>
                <w:sz w:val="18"/>
                <w:szCs w:val="18"/>
              </w:rPr>
              <w:t xml:space="preserve">    try:</w:t>
            </w:r>
            <w:r>
              <w:br/>
            </w:r>
            <w:r>
              <w:rPr>
                <w:rFonts w:ascii="Consolas" w:eastAsia="Consolas"/>
                <w:color w:val="1F2937"/>
                <w:sz w:val="18"/>
                <w:szCs w:val="18"/>
              </w:rPr>
              <w:t xml:space="preserve">        candidate.relative_to(self._root)</w:t>
            </w:r>
            <w:r>
              <w:br/>
            </w:r>
            <w:r>
              <w:rPr>
                <w:rFonts w:ascii="Consolas" w:eastAsia="Consolas"/>
                <w:color w:val="1F2937"/>
                <w:sz w:val="18"/>
                <w:szCs w:val="18"/>
              </w:rPr>
              <w:t xml:space="preserve">    except ValueError as exc:</w:t>
            </w:r>
            <w:r>
              <w:br/>
            </w:r>
            <w:r>
              <w:rPr>
                <w:rFonts w:ascii="Consolas" w:eastAsia="Consolas"/>
                <w:color w:val="1F2937"/>
                <w:sz w:val="18"/>
                <w:szCs w:val="18"/>
              </w:rPr>
              <w:t xml:space="preserve">        raise SecurityViolationException(</w:t>
            </w:r>
            <w:r>
              <w:br/>
            </w:r>
            <w:r>
              <w:rPr>
                <w:rFonts w:ascii="Consolas" w:eastAsia="Consolas"/>
                <w:color w:val="1F2937"/>
                <w:sz w:val="18"/>
                <w:szCs w:val="18"/>
              </w:rPr>
              <w:t xml:space="preserve">            f"Path '{path}' resolves outside the workspace root",</w:t>
            </w:r>
            <w:r>
              <w:br/>
            </w:r>
            <w:r>
              <w:rPr>
                <w:rFonts w:ascii="Consolas" w:eastAsia="Consolas"/>
                <w:color w:val="1F2937"/>
                <w:sz w:val="18"/>
                <w:szCs w:val="18"/>
              </w:rPr>
              <w:t xml:space="preserve">            reason='PATH_ESCAPE',</w:t>
            </w:r>
            <w:r>
              <w:br/>
            </w:r>
            <w:r>
              <w:rPr>
                <w:rFonts w:ascii="Consolas" w:eastAsia="Consolas"/>
                <w:color w:val="1F2937"/>
                <w:sz w:val="18"/>
                <w:szCs w:val="18"/>
              </w:rPr>
              <w:t xml:space="preserve">        ) from exc</w:t>
            </w:r>
            <w:r>
              <w:br/>
            </w:r>
            <w:r>
              <w:rPr>
                <w:rFonts w:ascii="Consolas" w:eastAsia="Consolas"/>
                <w:color w:val="1F2937"/>
                <w:sz w:val="18"/>
                <w:szCs w:val="18"/>
              </w:rPr>
              <w:t xml:space="preserve">    </w:t>
            </w:r>
            <w:r>
              <w:br/>
            </w:r>
            <w:r>
              <w:rPr>
                <w:rFonts w:ascii="Consolas" w:eastAsia="Consolas"/>
                <w:color w:val="1F2937"/>
                <w:sz w:val="18"/>
                <w:szCs w:val="18"/>
              </w:rPr>
              <w:t xml:space="preserve">    # 可选：创建父目录</w:t>
            </w:r>
            <w:r>
              <w:br/>
            </w:r>
            <w:r>
              <w:rPr>
                <w:rFonts w:ascii="Consolas" w:eastAsia="Consolas"/>
                <w:color w:val="1F2937"/>
                <w:sz w:val="18"/>
                <w:szCs w:val="18"/>
              </w:rPr>
              <w:t xml:space="preserve">    if create_parents:</w:t>
            </w:r>
            <w:r>
              <w:br/>
            </w:r>
            <w:r>
              <w:rPr>
                <w:rFonts w:ascii="Consolas" w:eastAsia="Consolas"/>
                <w:color w:val="1F2937"/>
                <w:sz w:val="18"/>
                <w:szCs w:val="18"/>
              </w:rPr>
              <w:t xml:space="preserve">        candidate.parent.mkdir(parents=True, exist_ok=True)</w:t>
            </w:r>
            <w:r>
              <w:br/>
            </w:r>
            <w:r>
              <w:rPr>
                <w:rFonts w:ascii="Consolas" w:eastAsia="Consolas"/>
                <w:color w:val="1F2937"/>
                <w:sz w:val="18"/>
                <w:szCs w:val="18"/>
              </w:rPr>
              <w:t xml:space="preserve">    </w:t>
            </w:r>
            <w:r>
              <w:br/>
            </w:r>
            <w:r>
              <w:rPr>
                <w:rFonts w:ascii="Consolas" w:eastAsia="Consolas"/>
                <w:color w:val="1F2937"/>
                <w:sz w:val="18"/>
                <w:szCs w:val="18"/>
              </w:rPr>
              <w:t xml:space="preserve">    # 可选：类型检查</w:t>
            </w:r>
            <w:r>
              <w:br/>
            </w:r>
            <w:r>
              <w:rPr>
                <w:rFonts w:ascii="Consolas" w:eastAsia="Consolas"/>
                <w:color w:val="1F2937"/>
                <w:sz w:val="18"/>
                <w:szCs w:val="18"/>
              </w:rPr>
              <w:t xml:space="preserve">    if expect_file and candidate.exists() and candidate.is_dir():</w:t>
            </w:r>
            <w:r>
              <w:br/>
            </w:r>
            <w:r>
              <w:rPr>
                <w:rFonts w:ascii="Consolas" w:eastAsia="Consolas"/>
                <w:color w:val="1F2937"/>
                <w:sz w:val="18"/>
                <w:szCs w:val="18"/>
              </w:rPr>
              <w:t xml:space="preserve">        raise FileNotFoundError(f"'{path}' is a directory, not a file")</w:t>
            </w:r>
            <w:r>
              <w:br/>
            </w:r>
            <w:r>
              <w:rPr>
                <w:rFonts w:ascii="Consolas" w:eastAsia="Consolas"/>
                <w:color w:val="1F2937"/>
                <w:sz w:val="18"/>
                <w:szCs w:val="18"/>
              </w:rPr>
              <w:t xml:space="preserve">    if expect_dir and candidate.exists() and candidate.is_file():</w:t>
            </w:r>
            <w:r>
              <w:br/>
            </w:r>
            <w:r>
              <w:rPr>
                <w:rFonts w:ascii="Consolas" w:eastAsia="Consolas"/>
                <w:color w:val="1F2937"/>
                <w:sz w:val="18"/>
                <w:szCs w:val="18"/>
              </w:rPr>
              <w:t xml:space="preserve">        raise NotADirectoryError(f"'{path}' is a file, not a directory")</w:t>
            </w:r>
            <w:r>
              <w:br/>
            </w:r>
            <w:r>
              <w:rPr>
                <w:rFonts w:ascii="Consolas" w:eastAsia="Consolas"/>
                <w:color w:val="1F2937"/>
                <w:sz w:val="18"/>
                <w:szCs w:val="18"/>
              </w:rPr>
              <w:t xml:space="preserve">    </w:t>
            </w:r>
            <w:r>
              <w:br/>
            </w:r>
            <w:r>
              <w:rPr>
                <w:rFonts w:ascii="Consolas" w:eastAsia="Consolas"/>
                <w:color w:val="1F2937"/>
                <w:sz w:val="18"/>
                <w:szCs w:val="18"/>
              </w:rPr>
              <w:t xml:space="preserve">    return candidate</w:t>
            </w:r>
          </w:p>
        </w:tc>
      </w:tr>
    </w:tbl>
    <w:p>
      <w:pPr>
        <w:pStyle w:val="Heading3"/>
        <w:spacing w:after="120" w:before="280" w:line="312"/>
      </w:pPr>
      <w:r>
        <w:rPr>
          <w:rFonts w:ascii="Calibri" w:eastAsia="SimHei"/>
          <w:b/>
          <w:bCs/>
          <w:color w:val="2E86C1"/>
          <w:sz w:val="26"/>
          <w:szCs w:val="26"/>
        </w:rPr>
        <w:t xml:space="preserve">5.2.3 REPL Helper 脚本实现</w:t>
      </w:r>
    </w:p>
    <w:p>
      <w:pPr>
        <w:spacing w:after="120" w:line="312"/>
        <w:jc w:val="left"/>
      </w:pPr>
      <w:r>
        <w:rPr>
          <w:rFonts w:ascii="Calibri" w:eastAsia="Microsoft YaHei"/>
          <w:color w:val="1F2937"/>
          <w:sz w:val="22"/>
          <w:szCs w:val="22"/>
        </w:rPr>
        <w:t xml:space="preserve">CodeService 的有状态代码执行能力依赖于一个精心设计的 REPL helper 脚本。该脚本在代码上下文创建时被写入工作目录，以子进程方式启动，通过标准输入/输出与主进程通信。脚本的核心逻辑如下：</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val="false"/>
        </w:trPr>
        <w:tc>
          <w:tcPr>
            <w:shd w:fill="F1F5F9" w:val="clear"/>
            <w:tcMar>
              <w:top w:type="dxa" w:w="120"/>
              <w:left w:type="dxa" w:w="200"/>
              <w:bottom w:type="dxa" w:w="120"/>
              <w:right w:type="dxa" w:w="200"/>
            </w:tcMar>
          </w:tcPr>
          <w:p>
            <w:pPr>
              <w:spacing w:line="276"/>
            </w:pPr>
            <w:r>
              <w:rPr>
                <w:rFonts w:ascii="Consolas" w:eastAsia="Consolas"/>
                <w:color w:val="1F2937"/>
                <w:sz w:val="18"/>
                <w:szCs w:val="18"/>
              </w:rPr>
              <w:t xml:space="preserve"># code.py 中的 REPL helper 脚本（简化版）</w:t>
            </w:r>
            <w:r>
              <w:br/>
            </w:r>
            <w:r>
              <w:rPr>
                <w:rFonts w:ascii="Consolas" w:eastAsia="Consolas"/>
                <w:color w:val="1F2937"/>
                <w:sz w:val="18"/>
                <w:szCs w:val="18"/>
              </w:rPr>
              <w:t xml:space="preserve">_REPL_HELPER = r'''</w:t>
            </w:r>
            <w:r>
              <w:br/>
            </w:r>
            <w:r>
              <w:rPr>
                <w:rFonts w:ascii="Consolas" w:eastAsia="Consolas"/>
                <w:color w:val="1F2937"/>
                <w:sz w:val="18"/>
                <w:szCs w:val="18"/>
              </w:rPr>
              <w:t xml:space="preserve">import sys, json, io, traceback, contextlib</w:t>
            </w:r>
            <w:r>
              <w:br/>
            </w:r>
            <w:r>
              <w:rPr>
                <w:rFonts w:ascii="Consolas" w:eastAsia="Consolas"/>
                <w:color w:val="1F2937"/>
                <w:sz w:val="18"/>
                <w:szCs w:val="18"/>
              </w:rPr>
              <w:t xml:space="preserve"/>
            </w:r>
            <w:r>
              <w:br/>
            </w:r>
            <w:r>
              <w:rPr>
                <w:rFonts w:ascii="Consolas" w:eastAsia="Consolas"/>
                <w:color w:val="1F2937"/>
                <w:sz w:val="18"/>
                <w:szCs w:val="18"/>
              </w:rPr>
              <w:t xml:space="preserve">_ns = {'__name__': '__main__'}  # 持久命名空间</w:t>
            </w:r>
            <w:r>
              <w:br/>
            </w:r>
            <w:r>
              <w:rPr>
                <w:rFonts w:ascii="Consolas" w:eastAsia="Consolas"/>
                <w:color w:val="1F2937"/>
                <w:sz w:val="18"/>
                <w:szCs w:val="18"/>
              </w:rPr>
              <w:t xml:space="preserve">_count = 0</w:t>
            </w:r>
            <w:r>
              <w:br/>
            </w:r>
            <w:r>
              <w:rPr>
                <w:rFonts w:ascii="Consolas" w:eastAsia="Consolas"/>
                <w:color w:val="1F2937"/>
                <w:sz w:val="18"/>
                <w:szCs w:val="18"/>
              </w:rPr>
              <w:t xml:space="preserve"/>
            </w:r>
            <w:r>
              <w:br/>
            </w:r>
            <w:r>
              <w:rPr>
                <w:rFonts w:ascii="Consolas" w:eastAsia="Consolas"/>
                <w:color w:val="1F2937"/>
                <w:sz w:val="18"/>
                <w:szCs w:val="18"/>
              </w:rPr>
              <w:t xml:space="preserve">def _run(code):</w:t>
            </w:r>
            <w:r>
              <w:br/>
            </w:r>
            <w:r>
              <w:rPr>
                <w:rFonts w:ascii="Consolas" w:eastAsia="Consolas"/>
                <w:color w:val="1F2937"/>
                <w:sz w:val="18"/>
                <w:szCs w:val="18"/>
              </w:rPr>
              <w:t xml:space="preserve">    global _count</w:t>
            </w:r>
            <w:r>
              <w:br/>
            </w:r>
            <w:r>
              <w:rPr>
                <w:rFonts w:ascii="Consolas" w:eastAsia="Consolas"/>
                <w:color w:val="1F2937"/>
                <w:sz w:val="18"/>
                <w:szCs w:val="18"/>
              </w:rPr>
              <w:t xml:space="preserve">    _count += 1</w:t>
            </w:r>
            <w:r>
              <w:br/>
            </w:r>
            <w:r>
              <w:rPr>
                <w:rFonts w:ascii="Consolas" w:eastAsia="Consolas"/>
                <w:color w:val="1F2937"/>
                <w:sz w:val="18"/>
                <w:szCs w:val="18"/>
              </w:rPr>
              <w:t xml:space="preserve">    out_buf = io.StringIO()</w:t>
            </w:r>
            <w:r>
              <w:br/>
            </w:r>
            <w:r>
              <w:rPr>
                <w:rFonts w:ascii="Consolas" w:eastAsia="Consolas"/>
                <w:color w:val="1F2937"/>
                <w:sz w:val="18"/>
                <w:szCs w:val="18"/>
              </w:rPr>
              <w:t xml:space="preserve">    err_buf = io.StringIO()</w:t>
            </w:r>
            <w:r>
              <w:br/>
            </w:r>
            <w:r>
              <w:rPr>
                <w:rFonts w:ascii="Consolas" w:eastAsia="Consolas"/>
                <w:color w:val="1F2937"/>
                <w:sz w:val="18"/>
                <w:szCs w:val="18"/>
              </w:rPr>
              <w:t xml:space="preserve">    result = None</w:t>
            </w:r>
            <w:r>
              <w:br/>
            </w:r>
            <w:r>
              <w:rPr>
                <w:rFonts w:ascii="Consolas" w:eastAsia="Consolas"/>
                <w:color w:val="1F2937"/>
                <w:sz w:val="18"/>
                <w:szCs w:val="18"/>
              </w:rPr>
              <w:t xml:space="preserve">    error = None</w:t>
            </w:r>
            <w:r>
              <w:br/>
            </w:r>
            <w:r>
              <w:rPr>
                <w:rFonts w:ascii="Consolas" w:eastAsia="Consolas"/>
                <w:color w:val="1F2937"/>
                <w:sz w:val="18"/>
                <w:szCs w:val="18"/>
              </w:rPr>
              <w:t xml:space="preserve">    try:</w:t>
            </w:r>
            <w:r>
              <w:br/>
            </w:r>
            <w:r>
              <w:rPr>
                <w:rFonts w:ascii="Consolas" w:eastAsia="Consolas"/>
                <w:color w:val="1F2937"/>
                <w:sz w:val="18"/>
                <w:szCs w:val="18"/>
              </w:rPr>
              <w:t xml:space="preserve">        with contextlib.redirect_stdout(out_buf), \</w:t>
            </w:r>
            <w:r>
              <w:br/>
            </w:r>
            <w:r>
              <w:rPr>
                <w:rFonts w:ascii="Consolas" w:eastAsia="Consolas"/>
                <w:color w:val="1F2937"/>
                <w:sz w:val="18"/>
                <w:szCs w:val="18"/>
              </w:rPr>
              <w:t xml:space="preserve">             contextlib.redirect_stderr(err_buf):</w:t>
            </w:r>
            <w:r>
              <w:br/>
            </w:r>
            <w:r>
              <w:rPr>
                <w:rFonts w:ascii="Consolas" w:eastAsia="Consolas"/>
                <w:color w:val="1F2937"/>
                <w:sz w:val="18"/>
                <w:szCs w:val="18"/>
              </w:rPr>
              <w:t xml:space="preserve">            # 先尝试 eval（表达式），失败则用 exec（语句）</w:t>
            </w:r>
            <w:r>
              <w:br/>
            </w:r>
            <w:r>
              <w:rPr>
                <w:rFonts w:ascii="Consolas" w:eastAsia="Consolas"/>
                <w:color w:val="1F2937"/>
                <w:sz w:val="18"/>
                <w:szCs w:val="18"/>
              </w:rPr>
              <w:t xml:space="preserve">            try:</w:t>
            </w:r>
            <w:r>
              <w:br/>
            </w:r>
            <w:r>
              <w:rPr>
                <w:rFonts w:ascii="Consolas" w:eastAsia="Consolas"/>
                <w:color w:val="1F2937"/>
                <w:sz w:val="18"/>
                <w:szCs w:val="18"/>
              </w:rPr>
              <w:t xml:space="preserve">                compiled = compile(code, '&lt;sandbox&gt;', 'eval')</w:t>
            </w:r>
            <w:r>
              <w:br/>
            </w:r>
            <w:r>
              <w:rPr>
                <w:rFonts w:ascii="Consolas" w:eastAsia="Consolas"/>
                <w:color w:val="1F2937"/>
                <w:sz w:val="18"/>
                <w:szCs w:val="18"/>
              </w:rPr>
              <w:t xml:space="preserve">                result = eval(compiled, _ns)</w:t>
            </w:r>
            <w:r>
              <w:br/>
            </w:r>
            <w:r>
              <w:rPr>
                <w:rFonts w:ascii="Consolas" w:eastAsia="Consolas"/>
                <w:color w:val="1F2937"/>
                <w:sz w:val="18"/>
                <w:szCs w:val="18"/>
              </w:rPr>
              <w:t xml:space="preserve">            except SyntaxError:</w:t>
            </w:r>
            <w:r>
              <w:br/>
            </w:r>
            <w:r>
              <w:rPr>
                <w:rFonts w:ascii="Consolas" w:eastAsia="Consolas"/>
                <w:color w:val="1F2937"/>
                <w:sz w:val="18"/>
                <w:szCs w:val="18"/>
              </w:rPr>
              <w:t xml:space="preserve">                compiled = compile(code, '&lt;sandbox&gt;', 'exec')</w:t>
            </w:r>
            <w:r>
              <w:br/>
            </w:r>
            <w:r>
              <w:rPr>
                <w:rFonts w:ascii="Consolas" w:eastAsia="Consolas"/>
                <w:color w:val="1F2937"/>
                <w:sz w:val="18"/>
                <w:szCs w:val="18"/>
              </w:rPr>
              <w:t xml:space="preserve">                exec(compiled, _ns)</w:t>
            </w:r>
            <w:r>
              <w:br/>
            </w:r>
            <w:r>
              <w:rPr>
                <w:rFonts w:ascii="Consolas" w:eastAsia="Consolas"/>
                <w:color w:val="1F2937"/>
                <w:sz w:val="18"/>
                <w:szCs w:val="18"/>
              </w:rPr>
              <w:t xml:space="preserve">    except Exception:</w:t>
            </w:r>
            <w:r>
              <w:br/>
            </w:r>
            <w:r>
              <w:rPr>
                <w:rFonts w:ascii="Consolas" w:eastAsia="Consolas"/>
                <w:color w:val="1F2937"/>
                <w:sz w:val="18"/>
                <w:szCs w:val="18"/>
              </w:rPr>
              <w:t xml:space="preserve">        error = traceback.format_exc()</w:t>
            </w:r>
            <w:r>
              <w:br/>
            </w:r>
            <w:r>
              <w:rPr>
                <w:rFonts w:ascii="Consolas" w:eastAsia="Consolas"/>
                <w:color w:val="1F2937"/>
                <w:sz w:val="18"/>
                <w:szCs w:val="18"/>
              </w:rPr>
              <w:t xml:space="preserve">    return {</w:t>
            </w:r>
            <w:r>
              <w:br/>
            </w:r>
            <w:r>
              <w:rPr>
                <w:rFonts w:ascii="Consolas" w:eastAsia="Consolas"/>
                <w:color w:val="1F2937"/>
                <w:sz w:val="18"/>
                <w:szCs w:val="18"/>
              </w:rPr>
              <w:t xml:space="preserve">        'stdout': out_buf.getvalue(),</w:t>
            </w:r>
            <w:r>
              <w:br/>
            </w:r>
            <w:r>
              <w:rPr>
                <w:rFonts w:ascii="Consolas" w:eastAsia="Consolas"/>
                <w:color w:val="1F2937"/>
                <w:sz w:val="18"/>
                <w:szCs w:val="18"/>
              </w:rPr>
              <w:t xml:space="preserve">        'stderr': err_buf.getvalue(),</w:t>
            </w:r>
            <w:r>
              <w:br/>
            </w:r>
            <w:r>
              <w:rPr>
                <w:rFonts w:ascii="Consolas" w:eastAsia="Consolas"/>
                <w:color w:val="1F2937"/>
                <w:sz w:val="18"/>
                <w:szCs w:val="18"/>
              </w:rPr>
              <w:t xml:space="preserve">        'result': repr(result) if result is not None else None,</w:t>
            </w:r>
            <w:r>
              <w:br/>
            </w:r>
            <w:r>
              <w:rPr>
                <w:rFonts w:ascii="Consolas" w:eastAsia="Consolas"/>
                <w:color w:val="1F2937"/>
                <w:sz w:val="18"/>
                <w:szCs w:val="18"/>
              </w:rPr>
              <w:t xml:space="preserve">        'error': error,</w:t>
            </w:r>
            <w:r>
              <w:br/>
            </w:r>
            <w:r>
              <w:rPr>
                <w:rFonts w:ascii="Consolas" w:eastAsia="Consolas"/>
                <w:color w:val="1F2937"/>
                <w:sz w:val="18"/>
                <w:szCs w:val="18"/>
              </w:rPr>
              <w:t xml:space="preserve">        'execution_count': _count,</w:t>
            </w:r>
            <w:r>
              <w:br/>
            </w:r>
            <w:r>
              <w:rPr>
                <w:rFonts w:ascii="Consolas" w:eastAsia="Consolas"/>
                <w:color w:val="1F2937"/>
                <w:sz w:val="18"/>
                <w:szCs w:val="18"/>
              </w:rPr>
              <w:t xml:space="preserve">    }</w:t>
            </w:r>
            <w:r>
              <w:br/>
            </w:r>
            <w:r>
              <w:rPr>
                <w:rFonts w:ascii="Consolas" w:eastAsia="Consolas"/>
                <w:color w:val="1F2937"/>
                <w:sz w:val="18"/>
                <w:szCs w:val="18"/>
              </w:rPr>
              <w:t xml:space="preserve"/>
            </w:r>
            <w:r>
              <w:br/>
            </w:r>
            <w:r>
              <w:rPr>
                <w:rFonts w:ascii="Consolas" w:eastAsia="Consolas"/>
                <w:color w:val="1F2937"/>
                <w:sz w:val="18"/>
                <w:szCs w:val="18"/>
              </w:rPr>
              <w:t xml:space="preserve"># 主循环：读取 JSON 行，执行，写回 JSON 行</w:t>
            </w:r>
            <w:r>
              <w:br/>
            </w:r>
            <w:r>
              <w:rPr>
                <w:rFonts w:ascii="Consolas" w:eastAsia="Consolas"/>
                <w:color w:val="1F2937"/>
                <w:sz w:val="18"/>
                <w:szCs w:val="18"/>
              </w:rPr>
              <w:t xml:space="preserve">for line in sys.stdin:</w:t>
            </w:r>
            <w:r>
              <w:br/>
            </w:r>
            <w:r>
              <w:rPr>
                <w:rFonts w:ascii="Consolas" w:eastAsia="Consolas"/>
                <w:color w:val="1F2937"/>
                <w:sz w:val="18"/>
                <w:szCs w:val="18"/>
              </w:rPr>
              <w:t xml:space="preserve">    line = line.strip()</w:t>
            </w:r>
            <w:r>
              <w:br/>
            </w:r>
            <w:r>
              <w:rPr>
                <w:rFonts w:ascii="Consolas" w:eastAsia="Consolas"/>
                <w:color w:val="1F2937"/>
                <w:sz w:val="18"/>
                <w:szCs w:val="18"/>
              </w:rPr>
              <w:t xml:space="preserve">    if not line: continue</w:t>
            </w:r>
            <w:r>
              <w:br/>
            </w:r>
            <w:r>
              <w:rPr>
                <w:rFonts w:ascii="Consolas" w:eastAsia="Consolas"/>
                <w:color w:val="1F2937"/>
                <w:sz w:val="18"/>
                <w:szCs w:val="18"/>
              </w:rPr>
              <w:t xml:space="preserve">    if line == '__EXIT__': break</w:t>
            </w:r>
            <w:r>
              <w:br/>
            </w:r>
            <w:r>
              <w:rPr>
                <w:rFonts w:ascii="Consolas" w:eastAsia="Consolas"/>
                <w:color w:val="1F2937"/>
                <w:sz w:val="18"/>
                <w:szCs w:val="18"/>
              </w:rPr>
              <w:t xml:space="preserve">    try:</w:t>
            </w:r>
            <w:r>
              <w:br/>
            </w:r>
            <w:r>
              <w:rPr>
                <w:rFonts w:ascii="Consolas" w:eastAsia="Consolas"/>
                <w:color w:val="1F2937"/>
                <w:sz w:val="18"/>
                <w:szCs w:val="18"/>
              </w:rPr>
              <w:t xml:space="preserve">        req = json.loads(line)</w:t>
            </w:r>
            <w:r>
              <w:br/>
            </w:r>
            <w:r>
              <w:rPr>
                <w:rFonts w:ascii="Consolas" w:eastAsia="Consolas"/>
                <w:color w:val="1F2937"/>
                <w:sz w:val="18"/>
                <w:szCs w:val="18"/>
              </w:rPr>
              <w:t xml:space="preserve">        resp = _run(req['code'])</w:t>
            </w:r>
            <w:r>
              <w:br/>
            </w:r>
            <w:r>
              <w:rPr>
                <w:rFonts w:ascii="Consolas" w:eastAsia="Consolas"/>
                <w:color w:val="1F2937"/>
                <w:sz w:val="18"/>
                <w:szCs w:val="18"/>
              </w:rPr>
              <w:t xml:space="preserve">    except Exception as exc:</w:t>
            </w:r>
            <w:r>
              <w:br/>
            </w:r>
            <w:r>
              <w:rPr>
                <w:rFonts w:ascii="Consolas" w:eastAsia="Consolas"/>
                <w:color w:val="1F2937"/>
                <w:sz w:val="18"/>
                <w:szCs w:val="18"/>
              </w:rPr>
              <w:t xml:space="preserve">        resp = {'error': f'internal: {exc!r}', ...}</w:t>
            </w:r>
            <w:r>
              <w:br/>
            </w:r>
            <w:r>
              <w:rPr>
                <w:rFonts w:ascii="Consolas" w:eastAsia="Consolas"/>
                <w:color w:val="1F2937"/>
                <w:sz w:val="18"/>
                <w:szCs w:val="18"/>
              </w:rPr>
              <w:t xml:space="preserve">    sys.stdout.write(json.dumps(resp) + '\n')</w:t>
            </w:r>
            <w:r>
              <w:br/>
            </w:r>
            <w:r>
              <w:rPr>
                <w:rFonts w:ascii="Consolas" w:eastAsia="Consolas"/>
                <w:color w:val="1F2937"/>
                <w:sz w:val="18"/>
                <w:szCs w:val="18"/>
              </w:rPr>
              <w:t xml:space="preserve">    sys.stdout.flush()</w:t>
            </w:r>
            <w:r>
              <w:br/>
            </w:r>
            <w:r>
              <w:rPr>
                <w:rFonts w:ascii="Consolas" w:eastAsia="Consolas"/>
                <w:color w:val="1F2937"/>
                <w:sz w:val="18"/>
                <w:szCs w:val="18"/>
              </w:rPr>
              <w:t xml:space="preserve">'''</w:t>
            </w:r>
          </w:p>
        </w:tc>
      </w:tr>
    </w:tbl>
    <w:p>
      <w:pPr>
        <w:spacing w:after="120" w:line="312"/>
        <w:jc w:val="left"/>
      </w:pPr>
      <w:r>
        <w:rPr>
          <w:rFonts w:ascii="Calibri" w:eastAsia="Microsoft YaHei"/>
          <w:color w:val="1F2937"/>
          <w:sz w:val="22"/>
          <w:szCs w:val="22"/>
        </w:rPr>
        <w:t xml:space="preserve">该脚本的设计有几个关键点：第一，使用全局 _ns 字典作为持久命名空间，所有变量和导入都存储在其中，跨多次调用保持；第二，通过 contextlib.redirect_stdout/redirect_stderr 捕获执行过程中的输出，避免输出直接打印到控制台；第三，使用 compile + eval/exec 的双重尝试机制区分表达式和语句；第四，使用 JSON 行协议通信，每行一个请求，每行一个响应，简单可靠且易于调试。</w:t>
      </w:r>
    </w:p>
    <w:p>
      <w:pPr>
        <w:pStyle w:val="Heading3"/>
        <w:spacing w:after="120" w:before="280" w:line="312"/>
      </w:pPr>
      <w:r>
        <w:rPr>
          <w:rFonts w:ascii="Calibri" w:eastAsia="SimHei"/>
          <w:b/>
          <w:bCs/>
          <w:color w:val="2E86C1"/>
          <w:sz w:val="26"/>
          <w:szCs w:val="26"/>
        </w:rPr>
        <w:t xml:space="preserve">5.2.4 Agent 工具调度实现</w:t>
      </w:r>
    </w:p>
    <w:p>
      <w:pPr>
        <w:spacing w:after="120" w:line="312"/>
        <w:jc w:val="left"/>
      </w:pPr>
      <w:r>
        <w:rPr>
          <w:rFonts w:ascii="Calibri" w:eastAsia="Microsoft YaHei"/>
          <w:color w:val="1F2937"/>
          <w:sz w:val="22"/>
          <w:szCs w:val="22"/>
        </w:rPr>
        <w:t xml:space="preserve">SandboxToolkit 是 Agent 集成层的核心调度器。它将工具名称映射到处理函数，并提供了统一的错误处理机制。核心实现逻辑如下：</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val="false"/>
        </w:trPr>
        <w:tc>
          <w:tcPr>
            <w:shd w:fill="F1F5F9" w:val="clear"/>
            <w:tcMar>
              <w:top w:type="dxa" w:w="120"/>
              <w:left w:type="dxa" w:w="200"/>
              <w:bottom w:type="dxa" w:w="120"/>
              <w:right w:type="dxa" w:w="200"/>
            </w:tcMar>
          </w:tcPr>
          <w:p>
            <w:pPr>
              <w:spacing w:line="276"/>
            </w:pPr>
            <w:r>
              <w:rPr>
                <w:rFonts w:ascii="Consolas" w:eastAsia="Consolas"/>
                <w:color w:val="1F2937"/>
                <w:sz w:val="18"/>
                <w:szCs w:val="18"/>
              </w:rPr>
              <w:t xml:space="preserve"># agent/tools.py SandboxToolkit 核心逻辑</w:t>
            </w:r>
            <w:r>
              <w:br/>
            </w:r>
            <w:r>
              <w:rPr>
                <w:rFonts w:ascii="Consolas" w:eastAsia="Consolas"/>
                <w:color w:val="1F2937"/>
                <w:sz w:val="18"/>
                <w:szCs w:val="18"/>
              </w:rPr>
              <w:t xml:space="preserve">class SandboxToolkit:</w:t>
            </w:r>
            <w:r>
              <w:br/>
            </w:r>
            <w:r>
              <w:rPr>
                <w:rFonts w:ascii="Consolas" w:eastAsia="Consolas"/>
                <w:color w:val="1F2937"/>
                <w:sz w:val="18"/>
                <w:szCs w:val="18"/>
              </w:rPr>
              <w:t xml:space="preserve">    def __init__(self, sandbox):</w:t>
            </w:r>
            <w:r>
              <w:br/>
            </w:r>
            <w:r>
              <w:rPr>
                <w:rFonts w:ascii="Consolas" w:eastAsia="Consolas"/>
                <w:color w:val="1F2937"/>
                <w:sz w:val="18"/>
                <w:szCs w:val="18"/>
              </w:rPr>
              <w:t xml:space="preserve">        self.sandbox = sandbox</w:t>
            </w:r>
            <w:r>
              <w:br/>
            </w:r>
            <w:r>
              <w:rPr>
                <w:rFonts w:ascii="Consolas" w:eastAsia="Consolas"/>
                <w:color w:val="1F2937"/>
                <w:sz w:val="18"/>
                <w:szCs w:val="18"/>
              </w:rPr>
              <w:t xml:space="preserve">        # 注册 15 个工具处理函数</w:t>
            </w:r>
            <w:r>
              <w:br/>
            </w:r>
            <w:r>
              <w:rPr>
                <w:rFonts w:ascii="Consolas" w:eastAsia="Consolas"/>
                <w:color w:val="1F2937"/>
                <w:sz w:val="18"/>
                <w:szCs w:val="18"/>
              </w:rPr>
              <w:t xml:space="preserve">        self._handlers = {</w:t>
            </w:r>
            <w:r>
              <w:br/>
            </w:r>
            <w:r>
              <w:rPr>
                <w:rFonts w:ascii="Consolas" w:eastAsia="Consolas"/>
                <w:color w:val="1F2937"/>
                <w:sz w:val="18"/>
                <w:szCs w:val="18"/>
              </w:rPr>
              <w:t xml:space="preserve">            'run_command': _handle_run_command,</w:t>
            </w:r>
            <w:r>
              <w:br/>
            </w:r>
            <w:r>
              <w:rPr>
                <w:rFonts w:ascii="Consolas" w:eastAsia="Consolas"/>
                <w:color w:val="1F2937"/>
                <w:sz w:val="18"/>
                <w:szCs w:val="18"/>
              </w:rPr>
              <w:t xml:space="preserve">            'run_python': _handle_run_python,</w:t>
            </w:r>
            <w:r>
              <w:br/>
            </w:r>
            <w:r>
              <w:rPr>
                <w:rFonts w:ascii="Consolas" w:eastAsia="Consolas"/>
                <w:color w:val="1F2937"/>
                <w:sz w:val="18"/>
                <w:szCs w:val="18"/>
              </w:rPr>
              <w:t xml:space="preserve">            'read_file': _handle_read_file,</w:t>
            </w:r>
            <w:r>
              <w:br/>
            </w:r>
            <w:r>
              <w:rPr>
                <w:rFonts w:ascii="Consolas" w:eastAsia="Consolas"/>
                <w:color w:val="1F2937"/>
                <w:sz w:val="18"/>
                <w:szCs w:val="18"/>
              </w:rPr>
              <w:t xml:space="preserve">            'write_file': _handle_write_file,</w:t>
            </w:r>
            <w:r>
              <w:br/>
            </w:r>
            <w:r>
              <w:rPr>
                <w:rFonts w:ascii="Consolas" w:eastAsia="Consolas"/>
                <w:color w:val="1F2937"/>
                <w:sz w:val="18"/>
                <w:szCs w:val="18"/>
              </w:rPr>
              <w:t xml:space="preserve">            # ... 其余 11 个工具</w:t>
            </w:r>
            <w:r>
              <w:br/>
            </w:r>
            <w:r>
              <w:rPr>
                <w:rFonts w:ascii="Consolas" w:eastAsia="Consolas"/>
                <w:color w:val="1F2937"/>
                <w:sz w:val="18"/>
                <w:szCs w:val="18"/>
              </w:rPr>
              <w:t xml:space="preserve">        }</w:t>
            </w:r>
            <w:r>
              <w:br/>
            </w:r>
            <w:r>
              <w:rPr>
                <w:rFonts w:ascii="Consolas" w:eastAsia="Consolas"/>
                <w:color w:val="1F2937"/>
                <w:sz w:val="18"/>
                <w:szCs w:val="18"/>
              </w:rPr>
              <w:t xml:space="preserve">    </w:t>
            </w:r>
            <w:r>
              <w:br/>
            </w:r>
            <w:r>
              <w:rPr>
                <w:rFonts w:ascii="Consolas" w:eastAsia="Consolas"/>
                <w:color w:val="1F2937"/>
                <w:sz w:val="18"/>
                <w:szCs w:val="18"/>
              </w:rPr>
              <w:t xml:space="preserve">    async def call(self, name, arguments):</w:t>
            </w:r>
            <w:r>
              <w:br/>
            </w:r>
            <w:r>
              <w:rPr>
                <w:rFonts w:ascii="Consolas" w:eastAsia="Consolas"/>
                <w:color w:val="1F2937"/>
                <w:sz w:val="18"/>
                <w:szCs w:val="18"/>
              </w:rPr>
              <w:t xml:space="preserve">        handler = self._handlers.get(name)</w:t>
            </w:r>
            <w:r>
              <w:br/>
            </w:r>
            <w:r>
              <w:rPr>
                <w:rFonts w:ascii="Consolas" w:eastAsia="Consolas"/>
                <w:color w:val="1F2937"/>
                <w:sz w:val="18"/>
                <w:szCs w:val="18"/>
              </w:rPr>
              <w:t xml:space="preserve">        if handler is None:</w:t>
            </w:r>
            <w:r>
              <w:br/>
            </w:r>
            <w:r>
              <w:rPr>
                <w:rFonts w:ascii="Consolas" w:eastAsia="Consolas"/>
                <w:color w:val="1F2937"/>
                <w:sz w:val="18"/>
                <w:szCs w:val="18"/>
              </w:rPr>
              <w:t xml:space="preserve">            msg = f'Unknown tool: {name}'</w:t>
            </w:r>
            <w:r>
              <w:br/>
            </w:r>
            <w:r>
              <w:rPr>
                <w:rFonts w:ascii="Consolas" w:eastAsia="Consolas"/>
                <w:color w:val="1F2937"/>
                <w:sz w:val="18"/>
                <w:szCs w:val="18"/>
              </w:rPr>
              <w:t xml:space="preserve">            return ToolResult(name=name, success=False, output=msg, error=msg)</w:t>
            </w:r>
            <w:r>
              <w:br/>
            </w:r>
            <w:r>
              <w:rPr>
                <w:rFonts w:ascii="Consolas" w:eastAsia="Consolas"/>
                <w:color w:val="1F2937"/>
                <w:sz w:val="18"/>
                <w:szCs w:val="18"/>
              </w:rPr>
              <w:t xml:space="preserve">        </w:t>
            </w:r>
            <w:r>
              <w:br/>
            </w:r>
            <w:r>
              <w:rPr>
                <w:rFonts w:ascii="Consolas" w:eastAsia="Consolas"/>
                <w:color w:val="1F2937"/>
                <w:sz w:val="18"/>
                <w:szCs w:val="18"/>
              </w:rPr>
              <w:t xml:space="preserve">        # 支持 JSON 字符串参数</w:t>
            </w:r>
            <w:r>
              <w:br/>
            </w:r>
            <w:r>
              <w:rPr>
                <w:rFonts w:ascii="Consolas" w:eastAsia="Consolas"/>
                <w:color w:val="1F2937"/>
                <w:sz w:val="18"/>
                <w:szCs w:val="18"/>
              </w:rPr>
              <w:t xml:space="preserve">        if isinstance(arguments, str):</w:t>
            </w:r>
            <w:r>
              <w:br/>
            </w:r>
            <w:r>
              <w:rPr>
                <w:rFonts w:ascii="Consolas" w:eastAsia="Consolas"/>
                <w:color w:val="1F2937"/>
                <w:sz w:val="18"/>
                <w:szCs w:val="18"/>
              </w:rPr>
              <w:t xml:space="preserve">            arguments = json.loads(arguments) if arguments else {}</w:t>
            </w:r>
            <w:r>
              <w:br/>
            </w:r>
            <w:r>
              <w:rPr>
                <w:rFonts w:ascii="Consolas" w:eastAsia="Consolas"/>
                <w:color w:val="1F2937"/>
                <w:sz w:val="18"/>
                <w:szCs w:val="18"/>
              </w:rPr>
              <w:t xml:space="preserve">        </w:t>
            </w:r>
            <w:r>
              <w:br/>
            </w:r>
            <w:r>
              <w:rPr>
                <w:rFonts w:ascii="Consolas" w:eastAsia="Consolas"/>
                <w:color w:val="1F2937"/>
                <w:sz w:val="18"/>
                <w:szCs w:val="18"/>
              </w:rPr>
              <w:t xml:space="preserve">        try:</w:t>
            </w:r>
            <w:r>
              <w:br/>
            </w:r>
            <w:r>
              <w:rPr>
                <w:rFonts w:ascii="Consolas" w:eastAsia="Consolas"/>
                <w:color w:val="1F2937"/>
                <w:sz w:val="18"/>
                <w:szCs w:val="18"/>
              </w:rPr>
              <w:t xml:space="preserve">            return await handler(self.sandbox, arguments)</w:t>
            </w:r>
            <w:r>
              <w:br/>
            </w:r>
            <w:r>
              <w:rPr>
                <w:rFonts w:ascii="Consolas" w:eastAsia="Consolas"/>
                <w:color w:val="1F2937"/>
                <w:sz w:val="18"/>
                <w:szCs w:val="18"/>
              </w:rPr>
              <w:t xml:space="preserve">        except SandboxException as exc:</w:t>
            </w:r>
            <w:r>
              <w:br/>
            </w:r>
            <w:r>
              <w:rPr>
                <w:rFonts w:ascii="Consolas" w:eastAsia="Consolas"/>
                <w:color w:val="1F2937"/>
                <w:sz w:val="18"/>
                <w:szCs w:val="18"/>
              </w:rPr>
              <w:t xml:space="preserve">            msg = str(exc)</w:t>
            </w:r>
            <w:r>
              <w:br/>
            </w:r>
            <w:r>
              <w:rPr>
                <w:rFonts w:ascii="Consolas" w:eastAsia="Consolas"/>
                <w:color w:val="1F2937"/>
                <w:sz w:val="18"/>
                <w:szCs w:val="18"/>
              </w:rPr>
              <w:t xml:space="preserve">            return ToolResult(name=name, success=False, output=msg, error=msg)</w:t>
            </w:r>
            <w:r>
              <w:br/>
            </w:r>
            <w:r>
              <w:rPr>
                <w:rFonts w:ascii="Consolas" w:eastAsia="Consolas"/>
                <w:color w:val="1F2937"/>
                <w:sz w:val="18"/>
                <w:szCs w:val="18"/>
              </w:rPr>
              <w:t xml:space="preserve">        except Exception as exc:</w:t>
            </w:r>
            <w:r>
              <w:br/>
            </w:r>
            <w:r>
              <w:rPr>
                <w:rFonts w:ascii="Consolas" w:eastAsia="Consolas"/>
                <w:color w:val="1F2937"/>
                <w:sz w:val="18"/>
                <w:szCs w:val="18"/>
              </w:rPr>
              <w:t xml:space="preserve">            msg = f'{type(exc).__name__}: {exc}'</w:t>
            </w:r>
            <w:r>
              <w:br/>
            </w:r>
            <w:r>
              <w:rPr>
                <w:rFonts w:ascii="Consolas" w:eastAsia="Consolas"/>
                <w:color w:val="1F2937"/>
                <w:sz w:val="18"/>
                <w:szCs w:val="18"/>
              </w:rPr>
              <w:t xml:space="preserve">            return ToolResult(name=name, success=False, output=msg, error=msg)</w:t>
            </w:r>
          </w:p>
        </w:tc>
      </w:tr>
    </w:tbl>
    <w:p>
      <w:pPr>
        <w:spacing w:after="120" w:line="312"/>
        <w:jc w:val="left"/>
      </w:pPr>
      <w:r>
        <w:rPr>
          <w:rFonts w:ascii="Calibri" w:eastAsia="Microsoft YaHei"/>
          <w:color w:val="1F2937"/>
          <w:sz w:val="22"/>
          <w:szCs w:val="22"/>
        </w:rPr>
        <w:t xml:space="preserve">SandboxToolkit 的设计有几个亮点：第一，所有异常都被捕获并转换为 ToolResult，确保 Agent 不会因异常而崩溃；第二，错误信息同时出现在 output 和 error 字段，前者用于反馈给 LLM（LLM 可以根据错误信息自我修正），后者用于程序化处理；第三，支持 JSON 字符串参数，兼容 OpenAI function calling 的 arguments 格式（通常是 JSON 字符串）。</w:t>
      </w:r>
    </w:p>
    <w:p>
      <w:pPr>
        <w:pStyle w:val="Heading2"/>
        <w:spacing w:after="160" w:before="360" w:line="312"/>
      </w:pPr>
      <w:r>
        <w:rPr>
          <w:rFonts w:ascii="Calibri" w:eastAsia="SimHei"/>
          <w:b/>
          <w:bCs/>
          <w:color w:val="1B4F72"/>
          <w:sz w:val="30"/>
          <w:szCs w:val="30"/>
        </w:rPr>
        <w:t xml:space="preserve">5.3 异常处理设计</w:t>
      </w:r>
    </w:p>
    <w:p>
      <w:pPr>
        <w:spacing w:after="120" w:line="312"/>
        <w:jc w:val="left"/>
      </w:pPr>
      <w:r>
        <w:rPr>
          <w:rFonts w:ascii="Calibri" w:eastAsia="Microsoft YaHei"/>
          <w:color w:val="1F2937"/>
          <w:sz w:val="22"/>
          <w:szCs w:val="22"/>
        </w:rPr>
        <w:t xml:space="preserve">MySandbox 定义了一个完整的异常层次结构，所有异常都继承自 SandboxException 基类。这一设计使得调用方可以用一个 except SandboxException 子句捕获所有沙箱相关异常，同时也能针对特定异常类型进行精细化处理。</w:t>
      </w:r>
    </w:p>
    <w:p>
      <w:pPr>
        <w:spacing w:after="1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cantSplit/>
          <w:tblHeader/>
        </w:trPr>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异常类</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错误码</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触发场景</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SandboxException</w:t>
            </w:r>
          </w:p>
        </w:tc>
        <w:tc>
          <w:tcPr>
            <w:shd w:fill="FFFFFF" w:val="clear"/>
            <w:tcMar>
              <w:top w:type="dxa" w:w="60"/>
              <w:left w:type="dxa" w:w="120"/>
              <w:bottom w:type="dxa" w:w="60"/>
              <w:right w:type="dxa" w:w="120"/>
            </w:tcMar>
          </w:tcPr>
          <w:p>
            <w:r>
              <w:rPr>
                <w:rFonts w:ascii="Calibri" w:eastAsia="Microsoft YaHei"/>
                <w:color w:val="1F2937"/>
                <w:sz w:val="20"/>
                <w:szCs w:val="20"/>
              </w:rPr>
              <w:t xml:space="preserve">SANDBOX_ERROR</w:t>
            </w:r>
          </w:p>
        </w:tc>
        <w:tc>
          <w:tcPr>
            <w:shd w:fill="FFFFFF" w:val="clear"/>
            <w:tcMar>
              <w:top w:type="dxa" w:w="60"/>
              <w:left w:type="dxa" w:w="120"/>
              <w:bottom w:type="dxa" w:w="60"/>
              <w:right w:type="dxa" w:w="120"/>
            </w:tcMar>
          </w:tcPr>
          <w:p>
            <w:r>
              <w:rPr>
                <w:rFonts w:ascii="Calibri" w:eastAsia="Microsoft YaHei"/>
                <w:color w:val="1F2937"/>
                <w:sz w:val="20"/>
                <w:szCs w:val="20"/>
              </w:rPr>
              <w:t xml:space="preserve">所有沙箱异常的基类</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InvalidArgumentException</w:t>
            </w:r>
          </w:p>
        </w:tc>
        <w:tc>
          <w:tcPr>
            <w:shd w:fill="F8FAFC" w:val="clear"/>
            <w:tcMar>
              <w:top w:type="dxa" w:w="60"/>
              <w:left w:type="dxa" w:w="120"/>
              <w:bottom w:type="dxa" w:w="60"/>
              <w:right w:type="dxa" w:w="120"/>
            </w:tcMar>
          </w:tcPr>
          <w:p>
            <w:r>
              <w:rPr>
                <w:rFonts w:ascii="Calibri" w:eastAsia="Microsoft YaHei"/>
                <w:color w:val="1F2937"/>
                <w:sz w:val="20"/>
                <w:szCs w:val="20"/>
              </w:rPr>
              <w:t xml:space="preserve">INVALID_ARGUMENT</w:t>
            </w:r>
          </w:p>
        </w:tc>
        <w:tc>
          <w:tcPr>
            <w:shd w:fill="F8FAFC" w:val="clear"/>
            <w:tcMar>
              <w:top w:type="dxa" w:w="60"/>
              <w:left w:type="dxa" w:w="120"/>
              <w:bottom w:type="dxa" w:w="60"/>
              <w:right w:type="dxa" w:w="120"/>
            </w:tcMar>
          </w:tcPr>
          <w:p>
            <w:r>
              <w:rPr>
                <w:rFonts w:ascii="Calibri" w:eastAsia="Microsoft YaHei"/>
                <w:color w:val="1F2937"/>
                <w:sz w:val="20"/>
                <w:szCs w:val="20"/>
              </w:rPr>
              <w:t xml:space="preserve">参数值非法（如路径不存在、参数类型错误）</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SandboxNotFoundException</w:t>
            </w:r>
          </w:p>
        </w:tc>
        <w:tc>
          <w:tcPr>
            <w:shd w:fill="FFFFFF" w:val="clear"/>
            <w:tcMar>
              <w:top w:type="dxa" w:w="60"/>
              <w:left w:type="dxa" w:w="120"/>
              <w:bottom w:type="dxa" w:w="60"/>
              <w:right w:type="dxa" w:w="120"/>
            </w:tcMar>
          </w:tcPr>
          <w:p>
            <w:r>
              <w:rPr>
                <w:rFonts w:ascii="Calibri" w:eastAsia="Microsoft YaHei"/>
                <w:color w:val="1F2937"/>
                <w:sz w:val="20"/>
                <w:szCs w:val="20"/>
              </w:rPr>
              <w:t xml:space="preserve">NOT_FOUND</w:t>
            </w:r>
          </w:p>
        </w:tc>
        <w:tc>
          <w:tcPr>
            <w:shd w:fill="FFFFFF" w:val="clear"/>
            <w:tcMar>
              <w:top w:type="dxa" w:w="60"/>
              <w:left w:type="dxa" w:w="120"/>
              <w:bottom w:type="dxa" w:w="60"/>
              <w:right w:type="dxa" w:w="120"/>
            </w:tcMar>
          </w:tcPr>
          <w:p>
            <w:r>
              <w:rPr>
                <w:rFonts w:ascii="Calibri" w:eastAsia="Microsoft YaHei"/>
                <w:color w:val="1F2937"/>
                <w:sz w:val="20"/>
                <w:szCs w:val="20"/>
              </w:rPr>
              <w:t xml:space="preserve">引用的沙箱或资源不存在</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SandboxTimeoutException</w:t>
            </w:r>
          </w:p>
        </w:tc>
        <w:tc>
          <w:tcPr>
            <w:shd w:fill="F8FAFC" w:val="clear"/>
            <w:tcMar>
              <w:top w:type="dxa" w:w="60"/>
              <w:left w:type="dxa" w:w="120"/>
              <w:bottom w:type="dxa" w:w="60"/>
              <w:right w:type="dxa" w:w="120"/>
            </w:tcMar>
          </w:tcPr>
          <w:p>
            <w:r>
              <w:rPr>
                <w:rFonts w:ascii="Calibri" w:eastAsia="Microsoft YaHei"/>
                <w:color w:val="1F2937"/>
                <w:sz w:val="20"/>
                <w:szCs w:val="20"/>
              </w:rPr>
              <w:t xml:space="preserve">TIMEOUT</w:t>
            </w:r>
          </w:p>
        </w:tc>
        <w:tc>
          <w:tcPr>
            <w:shd w:fill="F8FAFC" w:val="clear"/>
            <w:tcMar>
              <w:top w:type="dxa" w:w="60"/>
              <w:left w:type="dxa" w:w="120"/>
              <w:bottom w:type="dxa" w:w="60"/>
              <w:right w:type="dxa" w:w="120"/>
            </w:tcMar>
          </w:tcPr>
          <w:p>
            <w:r>
              <w:rPr>
                <w:rFonts w:ascii="Calibri" w:eastAsia="Microsoft YaHei"/>
                <w:color w:val="1F2937"/>
                <w:sz w:val="20"/>
                <w:szCs w:val="20"/>
              </w:rPr>
              <w:t xml:space="preserve">操作超时（命令执行超时、代码执行超时）</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SandboxInternalException</w:t>
            </w:r>
          </w:p>
        </w:tc>
        <w:tc>
          <w:tcPr>
            <w:shd w:fill="FFFFFF" w:val="clear"/>
            <w:tcMar>
              <w:top w:type="dxa" w:w="60"/>
              <w:left w:type="dxa" w:w="120"/>
              <w:bottom w:type="dxa" w:w="60"/>
              <w:right w:type="dxa" w:w="120"/>
            </w:tcMar>
          </w:tcPr>
          <w:p>
            <w:r>
              <w:rPr>
                <w:rFonts w:ascii="Calibri" w:eastAsia="Microsoft YaHei"/>
                <w:color w:val="1F2937"/>
                <w:sz w:val="20"/>
                <w:szCs w:val="20"/>
              </w:rPr>
              <w:t xml:space="preserve">INTERNAL_ERROR</w:t>
            </w:r>
          </w:p>
        </w:tc>
        <w:tc>
          <w:tcPr>
            <w:shd w:fill="FFFFFF" w:val="clear"/>
            <w:tcMar>
              <w:top w:type="dxa" w:w="60"/>
              <w:left w:type="dxa" w:w="120"/>
              <w:bottom w:type="dxa" w:w="60"/>
              <w:right w:type="dxa" w:w="120"/>
            </w:tcMar>
          </w:tcPr>
          <w:p>
            <w:r>
              <w:rPr>
                <w:rFonts w:ascii="Calibri" w:eastAsia="Microsoft YaHei"/>
                <w:color w:val="1F2937"/>
                <w:sz w:val="20"/>
                <w:szCs w:val="20"/>
              </w:rPr>
              <w:t xml:space="preserve">内部意外错误</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SecurityViolationException</w:t>
            </w:r>
          </w:p>
        </w:tc>
        <w:tc>
          <w:tcPr>
            <w:shd w:fill="F8FAFC" w:val="clear"/>
            <w:tcMar>
              <w:top w:type="dxa" w:w="60"/>
              <w:left w:type="dxa" w:w="120"/>
              <w:bottom w:type="dxa" w:w="60"/>
              <w:right w:type="dxa" w:w="120"/>
            </w:tcMar>
          </w:tcPr>
          <w:p>
            <w:r>
              <w:rPr>
                <w:rFonts w:ascii="Calibri" w:eastAsia="Microsoft YaHei"/>
                <w:color w:val="1F2937"/>
                <w:sz w:val="20"/>
                <w:szCs w:val="20"/>
              </w:rPr>
              <w:t xml:space="preserve">SECURITY_VIOLATION</w:t>
            </w:r>
          </w:p>
        </w:tc>
        <w:tc>
          <w:tcPr>
            <w:shd w:fill="F8FAFC" w:val="clear"/>
            <w:tcMar>
              <w:top w:type="dxa" w:w="60"/>
              <w:left w:type="dxa" w:w="120"/>
              <w:bottom w:type="dxa" w:w="60"/>
              <w:right w:type="dxa" w:w="120"/>
            </w:tcMar>
          </w:tcPr>
          <w:p>
            <w:r>
              <w:rPr>
                <w:rFonts w:ascii="Calibri" w:eastAsia="Microsoft YaHei"/>
                <w:color w:val="1F2937"/>
                <w:sz w:val="20"/>
                <w:szCs w:val="20"/>
              </w:rPr>
              <w:t xml:space="preserve">安全策略拦截（命令黑名单、路径逃逸）</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ExecutionException</w:t>
            </w:r>
          </w:p>
        </w:tc>
        <w:tc>
          <w:tcPr>
            <w:shd w:fill="FFFFFF" w:val="clear"/>
            <w:tcMar>
              <w:top w:type="dxa" w:w="60"/>
              <w:left w:type="dxa" w:w="120"/>
              <w:bottom w:type="dxa" w:w="60"/>
              <w:right w:type="dxa" w:w="120"/>
            </w:tcMar>
          </w:tcPr>
          <w:p>
            <w:r>
              <w:rPr>
                <w:rFonts w:ascii="Calibri" w:eastAsia="Microsoft YaHei"/>
                <w:color w:val="1F2937"/>
                <w:sz w:val="20"/>
                <w:szCs w:val="20"/>
              </w:rPr>
              <w:t xml:space="preserve">EXECUTION_ERROR</w:t>
            </w:r>
          </w:p>
        </w:tc>
        <w:tc>
          <w:tcPr>
            <w:shd w:fill="FFFFFF" w:val="clear"/>
            <w:tcMar>
              <w:top w:type="dxa" w:w="60"/>
              <w:left w:type="dxa" w:w="120"/>
              <w:bottom w:type="dxa" w:w="60"/>
              <w:right w:type="dxa" w:w="120"/>
            </w:tcMar>
          </w:tcPr>
          <w:p>
            <w:r>
              <w:rPr>
                <w:rFonts w:ascii="Calibri" w:eastAsia="Microsoft YaHei"/>
                <w:color w:val="1F2937"/>
                <w:sz w:val="20"/>
                <w:szCs w:val="20"/>
              </w:rPr>
              <w:t xml:space="preserve">命令或代码执行失败</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FileSystemException</w:t>
            </w:r>
          </w:p>
        </w:tc>
        <w:tc>
          <w:tcPr>
            <w:shd w:fill="F8FAFC" w:val="clear"/>
            <w:tcMar>
              <w:top w:type="dxa" w:w="60"/>
              <w:left w:type="dxa" w:w="120"/>
              <w:bottom w:type="dxa" w:w="60"/>
              <w:right w:type="dxa" w:w="120"/>
            </w:tcMar>
          </w:tcPr>
          <w:p>
            <w:r>
              <w:rPr>
                <w:rFonts w:ascii="Calibri" w:eastAsia="Microsoft YaHei"/>
                <w:color w:val="1F2937"/>
                <w:sz w:val="20"/>
                <w:szCs w:val="20"/>
              </w:rPr>
              <w:t xml:space="preserve">FILESYSTEM_ERROR</w:t>
            </w:r>
          </w:p>
        </w:tc>
        <w:tc>
          <w:tcPr>
            <w:shd w:fill="F8FAFC" w:val="clear"/>
            <w:tcMar>
              <w:top w:type="dxa" w:w="60"/>
              <w:left w:type="dxa" w:w="120"/>
              <w:bottom w:type="dxa" w:w="60"/>
              <w:right w:type="dxa" w:w="120"/>
            </w:tcMar>
          </w:tcPr>
          <w:p>
            <w:r>
              <w:rPr>
                <w:rFonts w:ascii="Calibri" w:eastAsia="Microsoft YaHei"/>
                <w:color w:val="1F2937"/>
                <w:sz w:val="20"/>
                <w:szCs w:val="20"/>
              </w:rPr>
              <w:t xml:space="preserve">文件系统操作失败</w:t>
            </w:r>
          </w:p>
        </w:tc>
      </w:tr>
    </w:tbl>
    <w:p>
      <w:pPr>
        <w:spacing w:after="120" w:line="312"/>
        <w:jc w:val="left"/>
      </w:pPr>
      <w:r>
        <w:rPr>
          <w:rFonts w:ascii="Calibri" w:eastAsia="Microsoft YaHei"/>
          <w:color w:val="1F2937"/>
          <w:sz w:val="22"/>
          <w:szCs w:val="22"/>
        </w:rPr>
        <w:t xml:space="preserve">每个异常都携带 message（人类可读的错误描述）、code（机器可读的错误码）和 cause（原始异常，可选）三个字段。SecurityViolationException 额外携带 reason 字段，用于区分不同的安全违规类型（如 COMMAND_BLOCKED、PATH_ESCAPE、HOST_NOT_ALLOWED 等）。ExecutionException 额外携带 exit_code 字段，记录子进程的退出码。这些结构化的错误信息使得 Agent 能够根据错误类型做出智能决策。</w:t>
      </w:r>
    </w:p>
    <w:p>
      <w:pPr>
        <w:pStyle w:val="Heading2"/>
        <w:spacing w:after="160" w:before="360" w:line="312"/>
      </w:pPr>
      <w:r>
        <w:rPr>
          <w:rFonts w:ascii="Calibri" w:eastAsia="SimHei"/>
          <w:b/>
          <w:bCs/>
          <w:color w:val="1B4F72"/>
          <w:sz w:val="30"/>
          <w:szCs w:val="30"/>
        </w:rPr>
        <w:t xml:space="preserve">5.4 测试与验证</w:t>
      </w:r>
    </w:p>
    <w:p>
      <w:pPr>
        <w:spacing w:after="120" w:line="312"/>
        <w:jc w:val="left"/>
      </w:pPr>
      <w:r>
        <w:rPr>
          <w:rFonts w:ascii="Calibri" w:eastAsia="Microsoft YaHei"/>
          <w:color w:val="1F2937"/>
          <w:sz w:val="22"/>
          <w:szCs w:val="22"/>
        </w:rPr>
        <w:t xml:space="preserve">MySandbox 配备了完整的单元测试套件，共 29 个测试用例，覆盖了所有核心功能。测试使用 pytest 和 pytest-asyncio 框架，通过 fixture 机制为每个测试提供独立的沙箱实例，确保测试之间的隔离性。</w:t>
      </w:r>
    </w:p>
    <w:p>
      <w:pPr>
        <w:spacing w:after="1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cantSplit/>
          <w:tblHeader/>
        </w:trPr>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测试类别</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测试数量</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覆盖功能</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生命周期测试</w:t>
            </w:r>
          </w:p>
        </w:tc>
        <w:tc>
          <w:tcPr>
            <w:shd w:fill="FFFFFF" w:val="clear"/>
            <w:tcMar>
              <w:top w:type="dxa" w:w="60"/>
              <w:left w:type="dxa" w:w="120"/>
              <w:bottom w:type="dxa" w:w="60"/>
              <w:right w:type="dxa" w:w="120"/>
            </w:tcMar>
          </w:tcPr>
          <w:p>
            <w:r>
              <w:rPr>
                <w:rFonts w:ascii="Calibri" w:eastAsia="Microsoft YaHei"/>
                <w:color w:val="1F2937"/>
                <w:sz w:val="20"/>
                <w:szCs w:val="20"/>
              </w:rPr>
              <w:t xml:space="preserve">4</w:t>
            </w:r>
          </w:p>
        </w:tc>
        <w:tc>
          <w:tcPr>
            <w:shd w:fill="FFFFFF" w:val="clear"/>
            <w:tcMar>
              <w:top w:type="dxa" w:w="60"/>
              <w:left w:type="dxa" w:w="120"/>
              <w:bottom w:type="dxa" w:w="60"/>
              <w:right w:type="dxa" w:w="120"/>
            </w:tcMar>
          </w:tcPr>
          <w:p>
            <w:r>
              <w:rPr>
                <w:rFonts w:ascii="Calibri" w:eastAsia="Microsoft YaHei"/>
                <w:color w:val="1F2937"/>
                <w:sz w:val="20"/>
                <w:szCs w:val="20"/>
              </w:rPr>
              <w:t xml:space="preserve">创建、状态转换、终止、工作目录清理</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命令执行测试</w:t>
            </w:r>
          </w:p>
        </w:tc>
        <w:tc>
          <w:tcPr>
            <w:shd w:fill="F8FAFC" w:val="clear"/>
            <w:tcMar>
              <w:top w:type="dxa" w:w="60"/>
              <w:left w:type="dxa" w:w="120"/>
              <w:bottom w:type="dxa" w:w="60"/>
              <w:right w:type="dxa" w:w="120"/>
            </w:tcMar>
          </w:tcPr>
          <w:p>
            <w:r>
              <w:rPr>
                <w:rFonts w:ascii="Calibri" w:eastAsia="Microsoft YaHei"/>
                <w:color w:val="1F2937"/>
                <w:sz w:val="20"/>
                <w:szCs w:val="20"/>
              </w:rPr>
              <w:t xml:space="preserve">5</w:t>
            </w:r>
          </w:p>
        </w:tc>
        <w:tc>
          <w:tcPr>
            <w:shd w:fill="F8FAFC" w:val="clear"/>
            <w:tcMar>
              <w:top w:type="dxa" w:w="60"/>
              <w:left w:type="dxa" w:w="120"/>
              <w:bottom w:type="dxa" w:w="60"/>
              <w:right w:type="dxa" w:w="120"/>
            </w:tcMar>
          </w:tcPr>
          <w:p>
            <w:r>
              <w:rPr>
                <w:rFonts w:ascii="Calibri" w:eastAsia="Microsoft YaHei"/>
                <w:color w:val="1F2937"/>
                <w:sz w:val="20"/>
                <w:szCs w:val="20"/>
              </w:rPr>
              <w:t xml:space="preserve">基本命令、退出码、环境变量、失败处理、超时</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文件系统测试</w:t>
            </w:r>
          </w:p>
        </w:tc>
        <w:tc>
          <w:tcPr>
            <w:shd w:fill="FFFFFF" w:val="clear"/>
            <w:tcMar>
              <w:top w:type="dxa" w:w="60"/>
              <w:left w:type="dxa" w:w="120"/>
              <w:bottom w:type="dxa" w:w="60"/>
              <w:right w:type="dxa" w:w="120"/>
            </w:tcMar>
          </w:tcPr>
          <w:p>
            <w:r>
              <w:rPr>
                <w:rFonts w:ascii="Calibri" w:eastAsia="Microsoft YaHei"/>
                <w:color w:val="1F2937"/>
                <w:sz w:val="20"/>
                <w:szCs w:val="20"/>
              </w:rPr>
              <w:t xml:space="preserve">7</w:t>
            </w:r>
          </w:p>
        </w:tc>
        <w:tc>
          <w:tcPr>
            <w:shd w:fill="FFFFFF" w:val="clear"/>
            <w:tcMar>
              <w:top w:type="dxa" w:w="60"/>
              <w:left w:type="dxa" w:w="120"/>
              <w:bottom w:type="dxa" w:w="60"/>
              <w:right w:type="dxa" w:w="120"/>
            </w:tcMar>
          </w:tcPr>
          <w:p>
            <w:r>
              <w:rPr>
                <w:rFonts w:ascii="Calibri" w:eastAsia="Microsoft YaHei"/>
                <w:color w:val="1F2937"/>
                <w:sz w:val="20"/>
                <w:szCs w:val="20"/>
              </w:rPr>
              <w:t xml:space="preserve">读写、目录创建、移动、删除、搜索、列表、文件信息</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代码执行测试</w:t>
            </w:r>
          </w:p>
        </w:tc>
        <w:tc>
          <w:tcPr>
            <w:shd w:fill="F8FAFC" w:val="clear"/>
            <w:tcMar>
              <w:top w:type="dxa" w:w="60"/>
              <w:left w:type="dxa" w:w="120"/>
              <w:bottom w:type="dxa" w:w="60"/>
              <w:right w:type="dxa" w:w="120"/>
            </w:tcMar>
          </w:tcPr>
          <w:p>
            <w:r>
              <w:rPr>
                <w:rFonts w:ascii="Calibri" w:eastAsia="Microsoft YaHei"/>
                <w:color w:val="1F2937"/>
                <w:sz w:val="20"/>
                <w:szCs w:val="20"/>
              </w:rPr>
              <w:t xml:space="preserve">4</w:t>
            </w:r>
          </w:p>
        </w:tc>
        <w:tc>
          <w:tcPr>
            <w:shd w:fill="F8FAFC" w:val="clear"/>
            <w:tcMar>
              <w:top w:type="dxa" w:w="60"/>
              <w:left w:type="dxa" w:w="120"/>
              <w:bottom w:type="dxa" w:w="60"/>
              <w:right w:type="dxa" w:w="120"/>
            </w:tcMar>
          </w:tcPr>
          <w:p>
            <w:r>
              <w:rPr>
                <w:rFonts w:ascii="Calibri" w:eastAsia="Microsoft YaHei"/>
                <w:color w:val="1F2937"/>
                <w:sz w:val="20"/>
                <w:szCs w:val="20"/>
              </w:rPr>
              <w:t xml:space="preserve">基本执行、状态保持、表达式求值、错误捕获</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安全测试</w:t>
            </w:r>
          </w:p>
        </w:tc>
        <w:tc>
          <w:tcPr>
            <w:shd w:fill="FFFFFF" w:val="clear"/>
            <w:tcMar>
              <w:top w:type="dxa" w:w="60"/>
              <w:left w:type="dxa" w:w="120"/>
              <w:bottom w:type="dxa" w:w="60"/>
              <w:right w:type="dxa" w:w="120"/>
            </w:tcMar>
          </w:tcPr>
          <w:p>
            <w:r>
              <w:rPr>
                <w:rFonts w:ascii="Calibri" w:eastAsia="Microsoft YaHei"/>
                <w:color w:val="1F2937"/>
                <w:sz w:val="20"/>
                <w:szCs w:val="20"/>
              </w:rPr>
              <w:t xml:space="preserve">2</w:t>
            </w:r>
          </w:p>
        </w:tc>
        <w:tc>
          <w:tcPr>
            <w:shd w:fill="FFFFFF" w:val="clear"/>
            <w:tcMar>
              <w:top w:type="dxa" w:w="60"/>
              <w:left w:type="dxa" w:w="120"/>
              <w:bottom w:type="dxa" w:w="60"/>
              <w:right w:type="dxa" w:w="120"/>
            </w:tcMar>
          </w:tcPr>
          <w:p>
            <w:r>
              <w:rPr>
                <w:rFonts w:ascii="Calibri" w:eastAsia="Microsoft YaHei"/>
                <w:color w:val="1F2937"/>
                <w:sz w:val="20"/>
                <w:szCs w:val="20"/>
              </w:rPr>
              <w:t xml:space="preserve">命令黑名单拦截、路径逃逸防护</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Agent 工具包测试</w:t>
            </w:r>
          </w:p>
        </w:tc>
        <w:tc>
          <w:tcPr>
            <w:shd w:fill="F8FAFC" w:val="clear"/>
            <w:tcMar>
              <w:top w:type="dxa" w:w="60"/>
              <w:left w:type="dxa" w:w="120"/>
              <w:bottom w:type="dxa" w:w="60"/>
              <w:right w:type="dxa" w:w="120"/>
            </w:tcMar>
          </w:tcPr>
          <w:p>
            <w:r>
              <w:rPr>
                <w:rFonts w:ascii="Calibri" w:eastAsia="Microsoft YaHei"/>
                <w:color w:val="1F2937"/>
                <w:sz w:val="20"/>
                <w:szCs w:val="20"/>
              </w:rPr>
              <w:t xml:space="preserve">7</w:t>
            </w:r>
          </w:p>
        </w:tc>
        <w:tc>
          <w:tcPr>
            <w:shd w:fill="F8FAFC" w:val="clear"/>
            <w:tcMar>
              <w:top w:type="dxa" w:w="60"/>
              <w:left w:type="dxa" w:w="120"/>
              <w:bottom w:type="dxa" w:w="60"/>
              <w:right w:type="dxa" w:w="120"/>
            </w:tcMar>
          </w:tcPr>
          <w:p>
            <w:r>
              <w:rPr>
                <w:rFonts w:ascii="Calibri" w:eastAsia="Microsoft YaHei"/>
                <w:color w:val="1F2937"/>
                <w:sz w:val="20"/>
                <w:szCs w:val="20"/>
              </w:rPr>
              <w:t xml:space="preserve">工具列表、命令执行、Python 执行、文件操作、未知工具、沙箱信息</w:t>
            </w:r>
          </w:p>
        </w:tc>
      </w:tr>
    </w:tbl>
    <w:p>
      <w:pPr>
        <w:spacing w:after="120" w:line="312"/>
        <w:jc w:val="left"/>
      </w:pPr>
      <w:r>
        <w:rPr>
          <w:rFonts w:ascii="Calibri" w:eastAsia="Microsoft YaHei"/>
          <w:color w:val="1F2937"/>
          <w:sz w:val="22"/>
          <w:szCs w:val="22"/>
        </w:rPr>
        <w:t xml:space="preserve">所有 29 个测试用例全部通过，验证了 MySandbox 的功能正确性和稳定性。测试不仅覆盖了正常路径，还覆盖了各种异常场景（如命令失败、文件不存在、安全违规等），确保系统在错误情况下也能优雅处理。</w:t>
      </w:r>
    </w:p>
    <w:p>
      <w:pPr>
        <w:pStyle w:val="Heading1"/>
        <w:spacing w:after="200" w:before="480" w:line="312"/>
      </w:pPr>
      <w:r>
        <w:rPr>
          <w:rFonts w:ascii="Calibri" w:eastAsia="SimHei"/>
          <w:b/>
          <w:bCs/>
          <w:color w:val="1B4F72"/>
          <w:sz w:val="36"/>
          <w:szCs w:val="36"/>
        </w:rPr>
        <w:t xml:space="preserve">第六章 使用指南</w:t>
      </w:r>
    </w:p>
    <w:p>
      <w:pPr>
        <w:pStyle w:val="Heading2"/>
        <w:spacing w:after="160" w:before="360" w:line="312"/>
      </w:pPr>
      <w:r>
        <w:rPr>
          <w:rFonts w:ascii="Calibri" w:eastAsia="SimHei"/>
          <w:b/>
          <w:bCs/>
          <w:color w:val="1B4F72"/>
          <w:sz w:val="30"/>
          <w:szCs w:val="30"/>
        </w:rPr>
        <w:t xml:space="preserve">6.1 安装与配置</w:t>
      </w:r>
    </w:p>
    <w:p>
      <w:pPr>
        <w:spacing w:after="120" w:line="312"/>
        <w:jc w:val="left"/>
      </w:pPr>
      <w:r>
        <w:rPr>
          <w:rFonts w:ascii="Calibri" w:eastAsia="Microsoft YaHei"/>
          <w:color w:val="1F2937"/>
          <w:sz w:val="22"/>
          <w:szCs w:val="22"/>
        </w:rPr>
        <w:t xml:space="preserve">MySandbox 是一个纯 Python 包，无需安装任何外部运行时环境。只需将 mysandbox 目录添加到 Python 路径中即可使用。如果通过 pip 安装，可以执行以下命令：</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val="false"/>
        </w:trPr>
        <w:tc>
          <w:tcPr>
            <w:shd w:fill="F1F5F9" w:val="clear"/>
            <w:tcMar>
              <w:top w:type="dxa" w:w="120"/>
              <w:left w:type="dxa" w:w="200"/>
              <w:bottom w:type="dxa" w:w="120"/>
              <w:right w:type="dxa" w:w="200"/>
            </w:tcMar>
          </w:tcPr>
          <w:p>
            <w:pPr>
              <w:spacing w:line="276"/>
            </w:pPr>
            <w:r>
              <w:rPr>
                <w:rFonts w:ascii="Consolas" w:eastAsia="Consolas"/>
                <w:color w:val="1F2937"/>
                <w:sz w:val="18"/>
                <w:szCs w:val="18"/>
              </w:rPr>
              <w:t xml:space="preserve"># 从源码安装</w:t>
            </w:r>
            <w:r>
              <w:br/>
            </w:r>
            <w:r>
              <w:rPr>
                <w:rFonts w:ascii="Consolas" w:eastAsia="Consolas"/>
                <w:color w:val="1F2937"/>
                <w:sz w:val="18"/>
                <w:szCs w:val="18"/>
              </w:rPr>
              <w:t xml:space="preserve">cd mysandbox</w:t>
            </w:r>
            <w:r>
              <w:br/>
            </w:r>
            <w:r>
              <w:rPr>
                <w:rFonts w:ascii="Consolas" w:eastAsia="Consolas"/>
                <w:color w:val="1F2937"/>
                <w:sz w:val="18"/>
                <w:szCs w:val="18"/>
              </w:rPr>
              <w:t xml:space="preserve">pip install -e .</w:t>
            </w:r>
            <w:r>
              <w:br/>
            </w:r>
            <w:r>
              <w:rPr>
                <w:rFonts w:ascii="Consolas" w:eastAsia="Consolas"/>
                <w:color w:val="1F2937"/>
                <w:sz w:val="18"/>
                <w:szCs w:val="18"/>
              </w:rPr>
              <w:t xml:space="preserve"/>
            </w:r>
            <w:r>
              <w:br/>
            </w:r>
            <w:r>
              <w:rPr>
                <w:rFonts w:ascii="Consolas" w:eastAsia="Consolas"/>
                <w:color w:val="1F2937"/>
                <w:sz w:val="18"/>
                <w:szCs w:val="18"/>
              </w:rPr>
              <w:t xml:space="preserve"># 或直接将目录加入 PYTHONPATH</w:t>
            </w:r>
            <w:r>
              <w:br/>
            </w:r>
            <w:r>
              <w:rPr>
                <w:rFonts w:ascii="Consolas" w:eastAsia="Consolas"/>
                <w:color w:val="1F2937"/>
                <w:sz w:val="18"/>
                <w:szCs w:val="18"/>
              </w:rPr>
              <w:t xml:space="preserve">export PYTHONPATH=/path/to/mysandbox:$PYTHONPATH</w:t>
            </w:r>
          </w:p>
        </w:tc>
      </w:tr>
    </w:tbl>
    <w:p>
      <w:pPr>
        <w:spacing w:after="120" w:line="312"/>
        <w:jc w:val="left"/>
      </w:pPr>
      <w:r>
        <w:rPr>
          <w:rFonts w:ascii="Calibri" w:eastAsia="Microsoft YaHei"/>
          <w:color w:val="1F2937"/>
          <w:sz w:val="22"/>
          <w:szCs w:val="22"/>
        </w:rPr>
        <w:t xml:space="preserve">MySandbox 要求 Python 3.10 或更高版本，因为代码中使用了类型注解的新语法（如 X | None 而非 Optional[X]）和 match 语句等特性。除了 Python 标准库外，不需要任何第三方依赖。开发时如需运行测试，可以安装 pytest 和 pytest-asyncio。</w:t>
      </w:r>
    </w:p>
    <w:p>
      <w:pPr>
        <w:pStyle w:val="Heading2"/>
        <w:spacing w:after="160" w:before="360" w:line="312"/>
      </w:pPr>
      <w:r>
        <w:rPr>
          <w:rFonts w:ascii="Calibri" w:eastAsia="SimHei"/>
          <w:b/>
          <w:bCs/>
          <w:color w:val="1B4F72"/>
          <w:sz w:val="30"/>
          <w:szCs w:val="30"/>
        </w:rPr>
        <w:t xml:space="preserve">6.2 快速开始</w:t>
      </w:r>
    </w:p>
    <w:p>
      <w:pPr>
        <w:spacing w:after="120" w:line="312"/>
        <w:jc w:val="left"/>
      </w:pPr>
      <w:r>
        <w:rPr>
          <w:rFonts w:ascii="Calibri" w:eastAsia="Microsoft YaHei"/>
          <w:color w:val="1F2937"/>
          <w:sz w:val="22"/>
          <w:szCs w:val="22"/>
        </w:rPr>
        <w:t xml:space="preserve">以下代码展示了 MySandbox 的基本使用流程，包括创建沙箱、执行命令、读写文件、执行代码和终止沙箱：</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val="false"/>
        </w:trPr>
        <w:tc>
          <w:tcPr>
            <w:shd w:fill="F1F5F9" w:val="clear"/>
            <w:tcMar>
              <w:top w:type="dxa" w:w="120"/>
              <w:left w:type="dxa" w:w="200"/>
              <w:bottom w:type="dxa" w:w="120"/>
              <w:right w:type="dxa" w:w="200"/>
            </w:tcMar>
          </w:tcPr>
          <w:p>
            <w:pPr>
              <w:spacing w:line="276"/>
            </w:pPr>
            <w:r>
              <w:rPr>
                <w:rFonts w:ascii="Consolas" w:eastAsia="Consolas"/>
                <w:color w:val="1F2937"/>
                <w:sz w:val="18"/>
                <w:szCs w:val="18"/>
              </w:rPr>
              <w:t xml:space="preserve">import asyncio</w:t>
            </w:r>
            <w:r>
              <w:br/>
            </w:r>
            <w:r>
              <w:rPr>
                <w:rFonts w:ascii="Consolas" w:eastAsia="Consolas"/>
                <w:color w:val="1F2937"/>
                <w:sz w:val="18"/>
                <w:szCs w:val="18"/>
              </w:rPr>
              <w:t xml:space="preserve">from mysandbox import MySandbox, SandboxConfig</w:t>
            </w:r>
            <w:r>
              <w:br/>
            </w:r>
            <w:r>
              <w:rPr>
                <w:rFonts w:ascii="Consolas" w:eastAsia="Consolas"/>
                <w:color w:val="1F2937"/>
                <w:sz w:val="18"/>
                <w:szCs w:val="18"/>
              </w:rPr>
              <w:t xml:space="preserve"/>
            </w:r>
            <w:r>
              <w:br/>
            </w:r>
            <w:r>
              <w:rPr>
                <w:rFonts w:ascii="Consolas" w:eastAsia="Consolas"/>
                <w:color w:val="1F2937"/>
                <w:sz w:val="18"/>
                <w:szCs w:val="18"/>
              </w:rPr>
              <w:t xml:space="preserve">async def main():</w:t>
            </w:r>
            <w:r>
              <w:br/>
            </w:r>
            <w:r>
              <w:rPr>
                <w:rFonts w:ascii="Consolas" w:eastAsia="Consolas"/>
                <w:color w:val="1F2937"/>
                <w:sz w:val="18"/>
                <w:szCs w:val="18"/>
              </w:rPr>
              <w:t xml:space="preserve">    # 创建沙箱（使用默认配置）</w:t>
            </w:r>
            <w:r>
              <w:br/>
            </w:r>
            <w:r>
              <w:rPr>
                <w:rFonts w:ascii="Consolas" w:eastAsia="Consolas"/>
                <w:color w:val="1F2937"/>
                <w:sz w:val="18"/>
                <w:szCs w:val="18"/>
              </w:rPr>
              <w:t xml:space="preserve">    config = SandboxConfig.default()</w:t>
            </w:r>
            <w:r>
              <w:br/>
            </w:r>
            <w:r>
              <w:rPr>
                <w:rFonts w:ascii="Consolas" w:eastAsia="Consolas"/>
                <w:color w:val="1F2937"/>
                <w:sz w:val="18"/>
                <w:szCs w:val="18"/>
              </w:rPr>
              <w:t xml:space="preserve">    config.resource_limits.timeout_seconds = 60</w:t>
            </w:r>
            <w:r>
              <w:br/>
            </w:r>
            <w:r>
              <w:rPr>
                <w:rFonts w:ascii="Consolas" w:eastAsia="Consolas"/>
                <w:color w:val="1F2937"/>
                <w:sz w:val="18"/>
                <w:szCs w:val="18"/>
              </w:rPr>
              <w:t xml:space="preserve">    sb = await MySandbox.create(config=config)</w:t>
            </w:r>
            <w:r>
              <w:br/>
            </w:r>
            <w:r>
              <w:rPr>
                <w:rFonts w:ascii="Consolas" w:eastAsia="Consolas"/>
                <w:color w:val="1F2937"/>
                <w:sz w:val="18"/>
                <w:szCs w:val="18"/>
              </w:rPr>
              <w:t xml:space="preserve">    </w:t>
            </w:r>
            <w:r>
              <w:br/>
            </w:r>
            <w:r>
              <w:rPr>
                <w:rFonts w:ascii="Consolas" w:eastAsia="Consolas"/>
                <w:color w:val="1F2937"/>
                <w:sz w:val="18"/>
                <w:szCs w:val="18"/>
              </w:rPr>
              <w:t xml:space="preserve">    print(f'沙箱 ID: {sb.id}')</w:t>
            </w:r>
            <w:r>
              <w:br/>
            </w:r>
            <w:r>
              <w:rPr>
                <w:rFonts w:ascii="Consolas" w:eastAsia="Consolas"/>
                <w:color w:val="1F2937"/>
                <w:sz w:val="18"/>
                <w:szCs w:val="18"/>
              </w:rPr>
              <w:t xml:space="preserve">    print(f'状态: {sb.state}')</w:t>
            </w:r>
            <w:r>
              <w:br/>
            </w:r>
            <w:r>
              <w:rPr>
                <w:rFonts w:ascii="Consolas" w:eastAsia="Consolas"/>
                <w:color w:val="1F2937"/>
                <w:sz w:val="18"/>
                <w:szCs w:val="18"/>
              </w:rPr>
              <w:t xml:space="preserve">    print(f'工作目录: {sb.workspace_path}')</w:t>
            </w:r>
            <w:r>
              <w:br/>
            </w:r>
            <w:r>
              <w:rPr>
                <w:rFonts w:ascii="Consolas" w:eastAsia="Consolas"/>
                <w:color w:val="1F2937"/>
                <w:sz w:val="18"/>
                <w:szCs w:val="18"/>
              </w:rPr>
              <w:t xml:space="preserve">    </w:t>
            </w:r>
            <w:r>
              <w:br/>
            </w:r>
            <w:r>
              <w:rPr>
                <w:rFonts w:ascii="Consolas" w:eastAsia="Consolas"/>
                <w:color w:val="1F2937"/>
                <w:sz w:val="18"/>
                <w:szCs w:val="18"/>
              </w:rPr>
              <w:t xml:space="preserve">    try:</w:t>
            </w:r>
            <w:r>
              <w:br/>
            </w:r>
            <w:r>
              <w:rPr>
                <w:rFonts w:ascii="Consolas" w:eastAsia="Consolas"/>
                <w:color w:val="1F2937"/>
                <w:sz w:val="18"/>
                <w:szCs w:val="18"/>
              </w:rPr>
              <w:t xml:space="preserve">        # 执行 Shell 命令</w:t>
            </w:r>
            <w:r>
              <w:br/>
            </w:r>
            <w:r>
              <w:rPr>
                <w:rFonts w:ascii="Consolas" w:eastAsia="Consolas"/>
                <w:color w:val="1F2937"/>
                <w:sz w:val="18"/>
                <w:szCs w:val="18"/>
              </w:rPr>
              <w:t xml:space="preserve">        result = await sb.commands.run('echo hello world')</w:t>
            </w:r>
            <w:r>
              <w:br/>
            </w:r>
            <w:r>
              <w:rPr>
                <w:rFonts w:ascii="Consolas" w:eastAsia="Consolas"/>
                <w:color w:val="1F2937"/>
                <w:sz w:val="18"/>
                <w:szCs w:val="18"/>
              </w:rPr>
              <w:t xml:space="preserve">        print(f'命令输出: {result.text.strip()}')</w:t>
            </w:r>
            <w:r>
              <w:br/>
            </w:r>
            <w:r>
              <w:rPr>
                <w:rFonts w:ascii="Consolas" w:eastAsia="Consolas"/>
                <w:color w:val="1F2937"/>
                <w:sz w:val="18"/>
                <w:szCs w:val="18"/>
              </w:rPr>
              <w:t xml:space="preserve">        print(f'退出码: {result.exit_code}')</w:t>
            </w:r>
            <w:r>
              <w:br/>
            </w:r>
            <w:r>
              <w:rPr>
                <w:rFonts w:ascii="Consolas" w:eastAsia="Consolas"/>
                <w:color w:val="1F2937"/>
                <w:sz w:val="18"/>
                <w:szCs w:val="18"/>
              </w:rPr>
              <w:t xml:space="preserve">        </w:t>
            </w:r>
            <w:r>
              <w:br/>
            </w:r>
            <w:r>
              <w:rPr>
                <w:rFonts w:ascii="Consolas" w:eastAsia="Consolas"/>
                <w:color w:val="1F2937"/>
                <w:sz w:val="18"/>
                <w:szCs w:val="18"/>
              </w:rPr>
              <w:t xml:space="preserve">        # 读写文件</w:t>
            </w:r>
            <w:r>
              <w:br/>
            </w:r>
            <w:r>
              <w:rPr>
                <w:rFonts w:ascii="Consolas" w:eastAsia="Consolas"/>
                <w:color w:val="1F2937"/>
                <w:sz w:val="18"/>
                <w:szCs w:val="18"/>
              </w:rPr>
              <w:t xml:space="preserve">        await sb.files.write_file('greeting.txt', 'Hello from MySandbox!')</w:t>
            </w:r>
            <w:r>
              <w:br/>
            </w:r>
            <w:r>
              <w:rPr>
                <w:rFonts w:ascii="Consolas" w:eastAsia="Consolas"/>
                <w:color w:val="1F2937"/>
                <w:sz w:val="18"/>
                <w:szCs w:val="18"/>
              </w:rPr>
              <w:t xml:space="preserve">        content = await sb.files.read_file('greeting.txt')</w:t>
            </w:r>
            <w:r>
              <w:br/>
            </w:r>
            <w:r>
              <w:rPr>
                <w:rFonts w:ascii="Consolas" w:eastAsia="Consolas"/>
                <w:color w:val="1F2937"/>
                <w:sz w:val="18"/>
                <w:szCs w:val="18"/>
              </w:rPr>
              <w:t xml:space="preserve">        print(f'文件内容: {content}')</w:t>
            </w:r>
            <w:r>
              <w:br/>
            </w:r>
            <w:r>
              <w:rPr>
                <w:rFonts w:ascii="Consolas" w:eastAsia="Consolas"/>
                <w:color w:val="1F2937"/>
                <w:sz w:val="18"/>
                <w:szCs w:val="18"/>
              </w:rPr>
              <w:t xml:space="preserve">        </w:t>
            </w:r>
            <w:r>
              <w:br/>
            </w:r>
            <w:r>
              <w:rPr>
                <w:rFonts w:ascii="Consolas" w:eastAsia="Consolas"/>
                <w:color w:val="1F2937"/>
                <w:sz w:val="18"/>
                <w:szCs w:val="18"/>
              </w:rPr>
              <w:t xml:space="preserve">        # 有状态代码执行</w:t>
            </w:r>
            <w:r>
              <w:br/>
            </w:r>
            <w:r>
              <w:rPr>
                <w:rFonts w:ascii="Consolas" w:eastAsia="Consolas"/>
                <w:color w:val="1F2937"/>
                <w:sz w:val="18"/>
                <w:szCs w:val="18"/>
              </w:rPr>
              <w:t xml:space="preserve">        ctx = await sb.code.create_context()</w:t>
            </w:r>
            <w:r>
              <w:br/>
            </w:r>
            <w:r>
              <w:rPr>
                <w:rFonts w:ascii="Consolas" w:eastAsia="Consolas"/>
                <w:color w:val="1F2937"/>
                <w:sz w:val="18"/>
                <w:szCs w:val="18"/>
              </w:rPr>
              <w:t xml:space="preserve">        await sb.code.run('x = 42', context=ctx)</w:t>
            </w:r>
            <w:r>
              <w:br/>
            </w:r>
            <w:r>
              <w:rPr>
                <w:rFonts w:ascii="Consolas" w:eastAsia="Consolas"/>
                <w:color w:val="1F2937"/>
                <w:sz w:val="18"/>
                <w:szCs w:val="18"/>
              </w:rPr>
              <w:t xml:space="preserve">        r = await sb.code.run('print(f"x = {x}")', context=ctx)</w:t>
            </w:r>
            <w:r>
              <w:br/>
            </w:r>
            <w:r>
              <w:rPr>
                <w:rFonts w:ascii="Consolas" w:eastAsia="Consolas"/>
                <w:color w:val="1F2937"/>
                <w:sz w:val="18"/>
                <w:szCs w:val="18"/>
              </w:rPr>
              <w:t xml:space="preserve">        print(f'代码输出: {r.logs.stdout_text().strip()}')</w:t>
            </w:r>
            <w:r>
              <w:br/>
            </w:r>
            <w:r>
              <w:rPr>
                <w:rFonts w:ascii="Consolas" w:eastAsia="Consolas"/>
                <w:color w:val="1F2937"/>
                <w:sz w:val="18"/>
                <w:szCs w:val="18"/>
              </w:rPr>
              <w:t xml:space="preserve">        </w:t>
            </w:r>
            <w:r>
              <w:br/>
            </w:r>
            <w:r>
              <w:rPr>
                <w:rFonts w:ascii="Consolas" w:eastAsia="Consolas"/>
                <w:color w:val="1F2937"/>
                <w:sz w:val="18"/>
                <w:szCs w:val="18"/>
              </w:rPr>
              <w:t xml:space="preserve">        # 获取资源指标</w:t>
            </w:r>
            <w:r>
              <w:br/>
            </w:r>
            <w:r>
              <w:rPr>
                <w:rFonts w:ascii="Consolas" w:eastAsia="Consolas"/>
                <w:color w:val="1F2937"/>
                <w:sz w:val="18"/>
                <w:szCs w:val="18"/>
              </w:rPr>
              <w:t xml:space="preserve">        metrics = await sb.get_metrics()</w:t>
            </w:r>
            <w:r>
              <w:br/>
            </w:r>
            <w:r>
              <w:rPr>
                <w:rFonts w:ascii="Consolas" w:eastAsia="Consolas"/>
                <w:color w:val="1F2937"/>
                <w:sz w:val="18"/>
                <w:szCs w:val="18"/>
              </w:rPr>
              <w:t xml:space="preserve">        print(f'CPU: {metrics.cpu_used_pct:.1f}%')</w:t>
            </w:r>
            <w:r>
              <w:br/>
            </w:r>
            <w:r>
              <w:rPr>
                <w:rFonts w:ascii="Consolas" w:eastAsia="Consolas"/>
                <w:color w:val="1F2937"/>
                <w:sz w:val="18"/>
                <w:szCs w:val="18"/>
              </w:rPr>
              <w:t xml:space="preserve">        print(f'内存: {metrics.mem_used_mb:.1f} MB')</w:t>
            </w:r>
            <w:r>
              <w:br/>
            </w:r>
            <w:r>
              <w:rPr>
                <w:rFonts w:ascii="Consolas" w:eastAsia="Consolas"/>
                <w:color w:val="1F2937"/>
                <w:sz w:val="18"/>
                <w:szCs w:val="18"/>
              </w:rPr>
              <w:t xml:space="preserve">    </w:t>
            </w:r>
            <w:r>
              <w:br/>
            </w:r>
            <w:r>
              <w:rPr>
                <w:rFonts w:ascii="Consolas" w:eastAsia="Consolas"/>
                <w:color w:val="1F2937"/>
                <w:sz w:val="18"/>
                <w:szCs w:val="18"/>
              </w:rPr>
              <w:t xml:space="preserve">    finally:</w:t>
            </w:r>
            <w:r>
              <w:br/>
            </w:r>
            <w:r>
              <w:rPr>
                <w:rFonts w:ascii="Consolas" w:eastAsia="Consolas"/>
                <w:color w:val="1F2937"/>
                <w:sz w:val="18"/>
                <w:szCs w:val="18"/>
              </w:rPr>
              <w:t xml:space="preserve">        # 终止沙箱（清理所有资源）</w:t>
            </w:r>
            <w:r>
              <w:br/>
            </w:r>
            <w:r>
              <w:rPr>
                <w:rFonts w:ascii="Consolas" w:eastAsia="Consolas"/>
                <w:color w:val="1F2937"/>
                <w:sz w:val="18"/>
                <w:szCs w:val="18"/>
              </w:rPr>
              <w:t xml:space="preserve">        await sb.kill()</w:t>
            </w:r>
            <w:r>
              <w:br/>
            </w:r>
            <w:r>
              <w:rPr>
                <w:rFonts w:ascii="Consolas" w:eastAsia="Consolas"/>
                <w:color w:val="1F2937"/>
                <w:sz w:val="18"/>
                <w:szCs w:val="18"/>
              </w:rPr>
              <w:t xml:space="preserve">        print(f'最终状态: {sb.state}')</w:t>
            </w:r>
            <w:r>
              <w:br/>
            </w:r>
            <w:r>
              <w:rPr>
                <w:rFonts w:ascii="Consolas" w:eastAsia="Consolas"/>
                <w:color w:val="1F2937"/>
                <w:sz w:val="18"/>
                <w:szCs w:val="18"/>
              </w:rPr>
              <w:t xml:space="preserve"/>
            </w:r>
            <w:r>
              <w:br/>
            </w:r>
            <w:r>
              <w:rPr>
                <w:rFonts w:ascii="Consolas" w:eastAsia="Consolas"/>
                <w:color w:val="1F2937"/>
                <w:sz w:val="18"/>
                <w:szCs w:val="18"/>
              </w:rPr>
              <w:t xml:space="preserve">asyncio.run(main())</w:t>
            </w:r>
          </w:p>
        </w:tc>
      </w:tr>
    </w:tbl>
    <w:p>
      <w:pPr>
        <w:pStyle w:val="Heading2"/>
        <w:spacing w:after="160" w:before="360" w:line="312"/>
      </w:pPr>
      <w:r>
        <w:rPr>
          <w:rFonts w:ascii="Calibri" w:eastAsia="SimHei"/>
          <w:b/>
          <w:bCs/>
          <w:color w:val="1B4F72"/>
          <w:sz w:val="30"/>
          <w:szCs w:val="30"/>
        </w:rPr>
        <w:t xml:space="preserve">6.3 Agent 集成示例</w:t>
      </w:r>
    </w:p>
    <w:p>
      <w:pPr>
        <w:spacing w:after="120" w:line="312"/>
        <w:jc w:val="left"/>
      </w:pPr>
      <w:r>
        <w:rPr>
          <w:rFonts w:ascii="Calibri" w:eastAsia="Microsoft YaHei"/>
          <w:color w:val="1F2937"/>
          <w:sz w:val="22"/>
          <w:szCs w:val="22"/>
        </w:rPr>
        <w:t xml:space="preserve">MySandbox 的 Agent 工具包可以将沙箱操作暴露为 OpenAI function-calling 工具，使 LLM Agent 能够通过自然语言指令驱动沙箱。以下是一个完整的 Agent 集成示例：</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val="false"/>
        </w:trPr>
        <w:tc>
          <w:tcPr>
            <w:shd w:fill="F1F5F9" w:val="clear"/>
            <w:tcMar>
              <w:top w:type="dxa" w:w="120"/>
              <w:left w:type="dxa" w:w="200"/>
              <w:bottom w:type="dxa" w:w="120"/>
              <w:right w:type="dxa" w:w="200"/>
            </w:tcMar>
          </w:tcPr>
          <w:p>
            <w:pPr>
              <w:spacing w:line="276"/>
            </w:pPr>
            <w:r>
              <w:rPr>
                <w:rFonts w:ascii="Consolas" w:eastAsia="Consolas"/>
                <w:color w:val="1F2937"/>
                <w:sz w:val="18"/>
                <w:szCs w:val="18"/>
              </w:rPr>
              <w:t xml:space="preserve">import asyncio</w:t>
            </w:r>
            <w:r>
              <w:br/>
            </w:r>
            <w:r>
              <w:rPr>
                <w:rFonts w:ascii="Consolas" w:eastAsia="Consolas"/>
                <w:color w:val="1F2937"/>
                <w:sz w:val="18"/>
                <w:szCs w:val="18"/>
              </w:rPr>
              <w:t xml:space="preserve">import json</w:t>
            </w:r>
            <w:r>
              <w:br/>
            </w:r>
            <w:r>
              <w:rPr>
                <w:rFonts w:ascii="Consolas" w:eastAsia="Consolas"/>
                <w:color w:val="1F2937"/>
                <w:sz w:val="18"/>
                <w:szCs w:val="18"/>
              </w:rPr>
              <w:t xml:space="preserve">from mysandbox import MySandbox, SandboxConfig</w:t>
            </w:r>
            <w:r>
              <w:br/>
            </w:r>
            <w:r>
              <w:rPr>
                <w:rFonts w:ascii="Consolas" w:eastAsia="Consolas"/>
                <w:color w:val="1F2937"/>
                <w:sz w:val="18"/>
                <w:szCs w:val="18"/>
              </w:rPr>
              <w:t xml:space="preserve">from mysandbox.agent import SandboxToolkit, TOOL_SCHEMAS</w:t>
            </w:r>
            <w:r>
              <w:br/>
            </w:r>
            <w:r>
              <w:rPr>
                <w:rFonts w:ascii="Consolas" w:eastAsia="Consolas"/>
                <w:color w:val="1F2937"/>
                <w:sz w:val="18"/>
                <w:szCs w:val="18"/>
              </w:rPr>
              <w:t xml:space="preserve"/>
            </w:r>
            <w:r>
              <w:br/>
            </w:r>
            <w:r>
              <w:rPr>
                <w:rFonts w:ascii="Consolas" w:eastAsia="Consolas"/>
                <w:color w:val="1F2937"/>
                <w:sz w:val="18"/>
                <w:szCs w:val="18"/>
              </w:rPr>
              <w:t xml:space="preserve">async def agent_loop(toolkit, user_message):</w:t>
            </w:r>
            <w:r>
              <w:br/>
            </w:r>
            <w:r>
              <w:rPr>
                <w:rFonts w:ascii="Consolas" w:eastAsia="Consolas"/>
                <w:color w:val="1F2937"/>
                <w:sz w:val="18"/>
                <w:szCs w:val="18"/>
              </w:rPr>
              <w:t xml:space="preserve">    messages = [{'role': 'user', 'content': user_message}]</w:t>
            </w:r>
            <w:r>
              <w:br/>
            </w:r>
            <w:r>
              <w:rPr>
                <w:rFonts w:ascii="Consolas" w:eastAsia="Consolas"/>
                <w:color w:val="1F2937"/>
                <w:sz w:val="18"/>
                <w:szCs w:val="18"/>
              </w:rPr>
              <w:t xml:space="preserve">    </w:t>
            </w:r>
            <w:r>
              <w:br/>
            </w:r>
            <w:r>
              <w:rPr>
                <w:rFonts w:ascii="Consolas" w:eastAsia="Consolas"/>
                <w:color w:val="1F2937"/>
                <w:sz w:val="18"/>
                <w:szCs w:val="18"/>
              </w:rPr>
              <w:t xml:space="preserve">    # 将工具定义传给 LLM（这里使用模拟逻辑）</w:t>
            </w:r>
            <w:r>
              <w:br/>
            </w:r>
            <w:r>
              <w:rPr>
                <w:rFonts w:ascii="Consolas" w:eastAsia="Consolas"/>
                <w:color w:val="1F2937"/>
                <w:sz w:val="18"/>
                <w:szCs w:val="18"/>
              </w:rPr>
              <w:t xml:space="preserve">    # 实际使用时替换为真实的 LLM API 调用</w:t>
            </w:r>
            <w:r>
              <w:br/>
            </w:r>
            <w:r>
              <w:rPr>
                <w:rFonts w:ascii="Consolas" w:eastAsia="Consolas"/>
                <w:color w:val="1F2937"/>
                <w:sz w:val="18"/>
                <w:szCs w:val="18"/>
              </w:rPr>
              <w:t xml:space="preserve">    for _ in range(10):  # 最多 10 轮</w:t>
            </w:r>
            <w:r>
              <w:br/>
            </w:r>
            <w:r>
              <w:rPr>
                <w:rFonts w:ascii="Consolas" w:eastAsia="Consolas"/>
                <w:color w:val="1F2937"/>
                <w:sz w:val="18"/>
                <w:szCs w:val="18"/>
              </w:rPr>
              <w:t xml:space="preserve">        # LLM 决定调用哪个工具（模拟）</w:t>
            </w:r>
            <w:r>
              <w:br/>
            </w:r>
            <w:r>
              <w:rPr>
                <w:rFonts w:ascii="Consolas" w:eastAsia="Consolas"/>
                <w:color w:val="1F2937"/>
                <w:sz w:val="18"/>
                <w:szCs w:val="18"/>
              </w:rPr>
              <w:t xml:space="preserve">        tool_name, tool_args = decide_tool(messages, TOOL_SCHEMAS)</w:t>
            </w:r>
            <w:r>
              <w:br/>
            </w:r>
            <w:r>
              <w:rPr>
                <w:rFonts w:ascii="Consolas" w:eastAsia="Consolas"/>
                <w:color w:val="1F2937"/>
                <w:sz w:val="18"/>
                <w:szCs w:val="18"/>
              </w:rPr>
              <w:t xml:space="preserve">        </w:t>
            </w:r>
            <w:r>
              <w:br/>
            </w:r>
            <w:r>
              <w:rPr>
                <w:rFonts w:ascii="Consolas" w:eastAsia="Consolas"/>
                <w:color w:val="1F2937"/>
                <w:sz w:val="18"/>
                <w:szCs w:val="18"/>
              </w:rPr>
              <w:t xml:space="preserve">        if tool_name is None:</w:t>
            </w:r>
            <w:r>
              <w:br/>
            </w:r>
            <w:r>
              <w:rPr>
                <w:rFonts w:ascii="Consolas" w:eastAsia="Consolas"/>
                <w:color w:val="1F2937"/>
                <w:sz w:val="18"/>
                <w:szCs w:val="18"/>
              </w:rPr>
              <w:t xml:space="preserve">            # LLM 生成最终回答</w:t>
            </w:r>
            <w:r>
              <w:br/>
            </w:r>
            <w:r>
              <w:rPr>
                <w:rFonts w:ascii="Consolas" w:eastAsia="Consolas"/>
                <w:color w:val="1F2937"/>
                <w:sz w:val="18"/>
                <w:szCs w:val="18"/>
              </w:rPr>
              <w:t xml:space="preserve">            return '任务完成'</w:t>
            </w:r>
            <w:r>
              <w:br/>
            </w:r>
            <w:r>
              <w:rPr>
                <w:rFonts w:ascii="Consolas" w:eastAsia="Consolas"/>
                <w:color w:val="1F2937"/>
                <w:sz w:val="18"/>
                <w:szCs w:val="18"/>
              </w:rPr>
              <w:t xml:space="preserve">        </w:t>
            </w:r>
            <w:r>
              <w:br/>
            </w:r>
            <w:r>
              <w:rPr>
                <w:rFonts w:ascii="Consolas" w:eastAsia="Consolas"/>
                <w:color w:val="1F2937"/>
                <w:sz w:val="18"/>
                <w:szCs w:val="18"/>
              </w:rPr>
              <w:t xml:space="preserve">        # 执行工具调用</w:t>
            </w:r>
            <w:r>
              <w:br/>
            </w:r>
            <w:r>
              <w:rPr>
                <w:rFonts w:ascii="Consolas" w:eastAsia="Consolas"/>
                <w:color w:val="1F2937"/>
                <w:sz w:val="18"/>
                <w:szCs w:val="18"/>
              </w:rPr>
              <w:t xml:space="preserve">        result = await toolkit.call(tool_name, tool_args)</w:t>
            </w:r>
            <w:r>
              <w:br/>
            </w:r>
            <w:r>
              <w:rPr>
                <w:rFonts w:ascii="Consolas" w:eastAsia="Consolas"/>
                <w:color w:val="1F2937"/>
                <w:sz w:val="18"/>
                <w:szCs w:val="18"/>
              </w:rPr>
              <w:t xml:space="preserve">        print(f'[工具] {tool_name}: {result.output[:100]}')</w:t>
            </w:r>
            <w:r>
              <w:br/>
            </w:r>
            <w:r>
              <w:rPr>
                <w:rFonts w:ascii="Consolas" w:eastAsia="Consolas"/>
                <w:color w:val="1F2937"/>
                <w:sz w:val="18"/>
                <w:szCs w:val="18"/>
              </w:rPr>
              <w:t xml:space="preserve">        </w:t>
            </w:r>
            <w:r>
              <w:br/>
            </w:r>
            <w:r>
              <w:rPr>
                <w:rFonts w:ascii="Consolas" w:eastAsia="Consolas"/>
                <w:color w:val="1F2937"/>
                <w:sz w:val="18"/>
                <w:szCs w:val="18"/>
              </w:rPr>
              <w:t xml:space="preserve">        # 将工具结果反馈给 LLM</w:t>
            </w:r>
            <w:r>
              <w:br/>
            </w:r>
            <w:r>
              <w:rPr>
                <w:rFonts w:ascii="Consolas" w:eastAsia="Consolas"/>
                <w:color w:val="1F2937"/>
                <w:sz w:val="18"/>
                <w:szCs w:val="18"/>
              </w:rPr>
              <w:t xml:space="preserve">        messages.append({</w:t>
            </w:r>
            <w:r>
              <w:br/>
            </w:r>
            <w:r>
              <w:rPr>
                <w:rFonts w:ascii="Consolas" w:eastAsia="Consolas"/>
                <w:color w:val="1F2937"/>
                <w:sz w:val="18"/>
                <w:szCs w:val="18"/>
              </w:rPr>
              <w:t xml:space="preserve">            'role': 'tool',</w:t>
            </w:r>
            <w:r>
              <w:br/>
            </w:r>
            <w:r>
              <w:rPr>
                <w:rFonts w:ascii="Consolas" w:eastAsia="Consolas"/>
                <w:color w:val="1F2937"/>
                <w:sz w:val="18"/>
                <w:szCs w:val="18"/>
              </w:rPr>
              <w:t xml:space="preserve">            'tool_call_id': tool_name,</w:t>
            </w:r>
            <w:r>
              <w:br/>
            </w:r>
            <w:r>
              <w:rPr>
                <w:rFonts w:ascii="Consolas" w:eastAsia="Consolas"/>
                <w:color w:val="1F2937"/>
                <w:sz w:val="18"/>
                <w:szCs w:val="18"/>
              </w:rPr>
              <w:t xml:space="preserve">            'content': result.output,</w:t>
            </w:r>
            <w:r>
              <w:br/>
            </w:r>
            <w:r>
              <w:rPr>
                <w:rFonts w:ascii="Consolas" w:eastAsia="Consolas"/>
                <w:color w:val="1F2937"/>
                <w:sz w:val="18"/>
                <w:szCs w:val="18"/>
              </w:rPr>
              <w:t xml:space="preserve">        })</w:t>
            </w:r>
            <w:r>
              <w:br/>
            </w:r>
            <w:r>
              <w:rPr>
                <w:rFonts w:ascii="Consolas" w:eastAsia="Consolas"/>
                <w:color w:val="1F2937"/>
                <w:sz w:val="18"/>
                <w:szCs w:val="18"/>
              </w:rPr>
              <w:t xml:space="preserve">    return '达到最大轮次'</w:t>
            </w:r>
            <w:r>
              <w:br/>
            </w:r>
            <w:r>
              <w:rPr>
                <w:rFonts w:ascii="Consolas" w:eastAsia="Consolas"/>
                <w:color w:val="1F2937"/>
                <w:sz w:val="18"/>
                <w:szCs w:val="18"/>
              </w:rPr>
              <w:t xml:space="preserve"/>
            </w:r>
            <w:r>
              <w:br/>
            </w:r>
            <w:r>
              <w:rPr>
                <w:rFonts w:ascii="Consolas" w:eastAsia="Consolas"/>
                <w:color w:val="1F2937"/>
                <w:sz w:val="18"/>
                <w:szCs w:val="18"/>
              </w:rPr>
              <w:t xml:space="preserve">async def main():</w:t>
            </w:r>
            <w:r>
              <w:br/>
            </w:r>
            <w:r>
              <w:rPr>
                <w:rFonts w:ascii="Consolas" w:eastAsia="Consolas"/>
                <w:color w:val="1F2937"/>
                <w:sz w:val="18"/>
                <w:szCs w:val="18"/>
              </w:rPr>
              <w:t xml:space="preserve">    sb = await MySandbox.create(config=SandboxConfig.default())</w:t>
            </w:r>
            <w:r>
              <w:br/>
            </w:r>
            <w:r>
              <w:rPr>
                <w:rFonts w:ascii="Consolas" w:eastAsia="Consolas"/>
                <w:color w:val="1F2937"/>
                <w:sz w:val="18"/>
                <w:szCs w:val="18"/>
              </w:rPr>
              <w:t xml:space="preserve">    toolkit = SandboxToolkit(sb)</w:t>
            </w:r>
            <w:r>
              <w:br/>
            </w:r>
            <w:r>
              <w:rPr>
                <w:rFonts w:ascii="Consolas" w:eastAsia="Consolas"/>
                <w:color w:val="1F2937"/>
                <w:sz w:val="18"/>
                <w:szCs w:val="18"/>
              </w:rPr>
              <w:t xml:space="preserve">    </w:t>
            </w:r>
            <w:r>
              <w:br/>
            </w:r>
            <w:r>
              <w:rPr>
                <w:rFonts w:ascii="Consolas" w:eastAsia="Consolas"/>
                <w:color w:val="1F2937"/>
                <w:sz w:val="18"/>
                <w:szCs w:val="18"/>
              </w:rPr>
              <w:t xml:space="preserve">    try:</w:t>
            </w:r>
            <w:r>
              <w:br/>
            </w:r>
            <w:r>
              <w:rPr>
                <w:rFonts w:ascii="Consolas" w:eastAsia="Consolas"/>
                <w:color w:val="1F2937"/>
                <w:sz w:val="18"/>
                <w:szCs w:val="18"/>
              </w:rPr>
              <w:t xml:space="preserve">        result = await agent_loop(</w:t>
            </w:r>
            <w:r>
              <w:br/>
            </w:r>
            <w:r>
              <w:rPr>
                <w:rFonts w:ascii="Consolas" w:eastAsia="Consolas"/>
                <w:color w:val="1F2937"/>
                <w:sz w:val="18"/>
                <w:szCs w:val="18"/>
              </w:rPr>
              <w:t xml:space="preserve">            toolkit,</w:t>
            </w:r>
            <w:r>
              <w:br/>
            </w:r>
            <w:r>
              <w:rPr>
                <w:rFonts w:ascii="Consolas" w:eastAsia="Consolas"/>
                <w:color w:val="1F2937"/>
                <w:sz w:val="18"/>
                <w:szCs w:val="18"/>
              </w:rPr>
              <w:t xml:space="preserve">            '写一个计算斐波那契数列的 Python 脚本，保存到文件并运行'</w:t>
            </w:r>
            <w:r>
              <w:br/>
            </w:r>
            <w:r>
              <w:rPr>
                <w:rFonts w:ascii="Consolas" w:eastAsia="Consolas"/>
                <w:color w:val="1F2937"/>
                <w:sz w:val="18"/>
                <w:szCs w:val="18"/>
              </w:rPr>
              <w:t xml:space="preserve">        )</w:t>
            </w:r>
            <w:r>
              <w:br/>
            </w:r>
            <w:r>
              <w:rPr>
                <w:rFonts w:ascii="Consolas" w:eastAsia="Consolas"/>
                <w:color w:val="1F2937"/>
                <w:sz w:val="18"/>
                <w:szCs w:val="18"/>
              </w:rPr>
              <w:t xml:space="preserve">        print(result)</w:t>
            </w:r>
            <w:r>
              <w:br/>
            </w:r>
            <w:r>
              <w:rPr>
                <w:rFonts w:ascii="Consolas" w:eastAsia="Consolas"/>
                <w:color w:val="1F2937"/>
                <w:sz w:val="18"/>
                <w:szCs w:val="18"/>
              </w:rPr>
              <w:t xml:space="preserve">    finally:</w:t>
            </w:r>
            <w:r>
              <w:br/>
            </w:r>
            <w:r>
              <w:rPr>
                <w:rFonts w:ascii="Consolas" w:eastAsia="Consolas"/>
                <w:color w:val="1F2937"/>
                <w:sz w:val="18"/>
                <w:szCs w:val="18"/>
              </w:rPr>
              <w:t xml:space="preserve">        await sb.kill()</w:t>
            </w:r>
            <w:r>
              <w:br/>
            </w:r>
            <w:r>
              <w:rPr>
                <w:rFonts w:ascii="Consolas" w:eastAsia="Consolas"/>
                <w:color w:val="1F2937"/>
                <w:sz w:val="18"/>
                <w:szCs w:val="18"/>
              </w:rPr>
              <w:t xml:space="preserve"/>
            </w:r>
            <w:r>
              <w:br/>
            </w:r>
            <w:r>
              <w:rPr>
                <w:rFonts w:ascii="Consolas" w:eastAsia="Consolas"/>
                <w:color w:val="1F2937"/>
                <w:sz w:val="18"/>
                <w:szCs w:val="18"/>
              </w:rPr>
              <w:t xml:space="preserve">asyncio.run(main())</w:t>
            </w:r>
          </w:p>
        </w:tc>
      </w:tr>
    </w:tbl>
    <w:p>
      <w:pPr>
        <w:pStyle w:val="Heading2"/>
        <w:spacing w:after="160" w:before="360" w:line="312"/>
      </w:pPr>
      <w:r>
        <w:rPr>
          <w:rFonts w:ascii="Calibri" w:eastAsia="SimHei"/>
          <w:b/>
          <w:bCs/>
          <w:color w:val="1B4F72"/>
          <w:sz w:val="30"/>
          <w:szCs w:val="30"/>
        </w:rPr>
        <w:t xml:space="preserve">6.4 流式输出与后台命令</w:t>
      </w:r>
    </w:p>
    <w:p>
      <w:pPr>
        <w:spacing w:after="120" w:line="312"/>
        <w:jc w:val="left"/>
      </w:pPr>
      <w:r>
        <w:rPr>
          <w:rFonts w:ascii="Calibri" w:eastAsia="Microsoft YaHei"/>
          <w:color w:val="1F2937"/>
          <w:sz w:val="22"/>
          <w:szCs w:val="22"/>
        </w:rPr>
        <w:t xml:space="preserve">对于长时间运行的任务，MySandbox 提供了流式输出和后台命令两种模式。流式输出允许实时接收执行过程中的输出，后台命令允许非阻塞启动并后续查询状态：</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val="false"/>
        </w:trPr>
        <w:tc>
          <w:tcPr>
            <w:shd w:fill="F1F5F9" w:val="clear"/>
            <w:tcMar>
              <w:top w:type="dxa" w:w="120"/>
              <w:left w:type="dxa" w:w="200"/>
              <w:bottom w:type="dxa" w:w="120"/>
              <w:right w:type="dxa" w:w="200"/>
            </w:tcMar>
          </w:tcPr>
          <w:p>
            <w:pPr>
              <w:spacing w:line="276"/>
            </w:pPr>
            <w:r>
              <w:rPr>
                <w:rFonts w:ascii="Consolas" w:eastAsia="Consolas"/>
                <w:color w:val="1F2937"/>
                <w:sz w:val="18"/>
                <w:szCs w:val="18"/>
              </w:rPr>
              <w:t xml:space="preserve">import asyncio</w:t>
            </w:r>
            <w:r>
              <w:br/>
            </w:r>
            <w:r>
              <w:rPr>
                <w:rFonts w:ascii="Consolas" w:eastAsia="Consolas"/>
                <w:color w:val="1F2937"/>
                <w:sz w:val="18"/>
                <w:szCs w:val="18"/>
              </w:rPr>
              <w:t xml:space="preserve">from mysandbox import MySandbox, SandboxConfig, ExecutionHandlers</w:t>
            </w:r>
            <w:r>
              <w:br/>
            </w:r>
            <w:r>
              <w:rPr>
                <w:rFonts w:ascii="Consolas" w:eastAsia="Consolas"/>
                <w:color w:val="1F2937"/>
                <w:sz w:val="18"/>
                <w:szCs w:val="18"/>
              </w:rPr>
              <w:t xml:space="preserve"/>
            </w:r>
            <w:r>
              <w:br/>
            </w:r>
            <w:r>
              <w:rPr>
                <w:rFonts w:ascii="Consolas" w:eastAsia="Consolas"/>
                <w:color w:val="1F2937"/>
                <w:sz w:val="18"/>
                <w:szCs w:val="18"/>
              </w:rPr>
              <w:t xml:space="preserve">async def main():</w:t>
            </w:r>
            <w:r>
              <w:br/>
            </w:r>
            <w:r>
              <w:rPr>
                <w:rFonts w:ascii="Consolas" w:eastAsia="Consolas"/>
                <w:color w:val="1F2937"/>
                <w:sz w:val="18"/>
                <w:szCs w:val="18"/>
              </w:rPr>
              <w:t xml:space="preserve">    sb = await MySandbox.create(config=SandboxConfig.default())</w:t>
            </w:r>
            <w:r>
              <w:br/>
            </w:r>
            <w:r>
              <w:rPr>
                <w:rFonts w:ascii="Consolas" w:eastAsia="Consolas"/>
                <w:color w:val="1F2937"/>
                <w:sz w:val="18"/>
                <w:szCs w:val="18"/>
              </w:rPr>
              <w:t xml:space="preserve">    </w:t>
            </w:r>
            <w:r>
              <w:br/>
            </w:r>
            <w:r>
              <w:rPr>
                <w:rFonts w:ascii="Consolas" w:eastAsia="Consolas"/>
                <w:color w:val="1F2937"/>
                <w:sz w:val="18"/>
                <w:szCs w:val="18"/>
              </w:rPr>
              <w:t xml:space="preserve">    # 流式输出：实时接收 stdout</w:t>
            </w:r>
            <w:r>
              <w:br/>
            </w:r>
            <w:r>
              <w:rPr>
                <w:rFonts w:ascii="Consolas" w:eastAsia="Consolas"/>
                <w:color w:val="1F2937"/>
                <w:sz w:val="18"/>
                <w:szCs w:val="18"/>
              </w:rPr>
              <w:t xml:space="preserve">    chunks = []</w:t>
            </w:r>
            <w:r>
              <w:br/>
            </w:r>
            <w:r>
              <w:rPr>
                <w:rFonts w:ascii="Consolas" w:eastAsia="Consolas"/>
                <w:color w:val="1F2937"/>
                <w:sz w:val="18"/>
                <w:szCs w:val="18"/>
              </w:rPr>
              <w:t xml:space="preserve">    async def on_stdout(msg):</w:t>
            </w:r>
            <w:r>
              <w:br/>
            </w:r>
            <w:r>
              <w:rPr>
                <w:rFonts w:ascii="Consolas" w:eastAsia="Consolas"/>
                <w:color w:val="1F2937"/>
                <w:sz w:val="18"/>
                <w:szCs w:val="18"/>
              </w:rPr>
              <w:t xml:space="preserve">        chunks.append(msg.text.strip())</w:t>
            </w:r>
            <w:r>
              <w:br/>
            </w:r>
            <w:r>
              <w:rPr>
                <w:rFonts w:ascii="Consolas" w:eastAsia="Consolas"/>
                <w:color w:val="1F2937"/>
                <w:sz w:val="18"/>
                <w:szCs w:val="18"/>
              </w:rPr>
              <w:t xml:space="preserve">        print(f'[流式] {msg.text.strip()}')</w:t>
            </w:r>
            <w:r>
              <w:br/>
            </w:r>
            <w:r>
              <w:rPr>
                <w:rFonts w:ascii="Consolas" w:eastAsia="Consolas"/>
                <w:color w:val="1F2937"/>
                <w:sz w:val="18"/>
                <w:szCs w:val="18"/>
              </w:rPr>
              <w:t xml:space="preserve">    </w:t>
            </w:r>
            <w:r>
              <w:br/>
            </w:r>
            <w:r>
              <w:rPr>
                <w:rFonts w:ascii="Consolas" w:eastAsia="Consolas"/>
                <w:color w:val="1F2937"/>
                <w:sz w:val="18"/>
                <w:szCs w:val="18"/>
              </w:rPr>
              <w:t xml:space="preserve">    handlers = ExecutionHandlers(on_stdout=on_stdout)</w:t>
            </w:r>
            <w:r>
              <w:br/>
            </w:r>
            <w:r>
              <w:rPr>
                <w:rFonts w:ascii="Consolas" w:eastAsia="Consolas"/>
                <w:color w:val="1F2937"/>
                <w:sz w:val="18"/>
                <w:szCs w:val="18"/>
              </w:rPr>
              <w:t xml:space="preserve">    result = await sb.commands.run(</w:t>
            </w:r>
            <w:r>
              <w:br/>
            </w:r>
            <w:r>
              <w:rPr>
                <w:rFonts w:ascii="Consolas" w:eastAsia="Consolas"/>
                <w:color w:val="1F2937"/>
                <w:sz w:val="18"/>
                <w:szCs w:val="18"/>
              </w:rPr>
              <w:t xml:space="preserve">        'for i in 1 2 3 4 5; do echo $i; sleep 0.3; done',</w:t>
            </w:r>
            <w:r>
              <w:br/>
            </w:r>
            <w:r>
              <w:rPr>
                <w:rFonts w:ascii="Consolas" w:eastAsia="Consolas"/>
                <w:color w:val="1F2937"/>
                <w:sz w:val="18"/>
                <w:szCs w:val="18"/>
              </w:rPr>
              <w:t xml:space="preserve">        handlers=handlers,</w:t>
            </w:r>
            <w:r>
              <w:br/>
            </w:r>
            <w:r>
              <w:rPr>
                <w:rFonts w:ascii="Consolas" w:eastAsia="Consolas"/>
                <w:color w:val="1F2937"/>
                <w:sz w:val="18"/>
                <w:szCs w:val="18"/>
              </w:rPr>
              <w:t xml:space="preserve">    )</w:t>
            </w:r>
            <w:r>
              <w:br/>
            </w:r>
            <w:r>
              <w:rPr>
                <w:rFonts w:ascii="Consolas" w:eastAsia="Consolas"/>
                <w:color w:val="1F2937"/>
                <w:sz w:val="18"/>
                <w:szCs w:val="18"/>
              </w:rPr>
              <w:t xml:space="preserve">    print(f'退出码: {result.exit_code}')</w:t>
            </w:r>
            <w:r>
              <w:br/>
            </w:r>
            <w:r>
              <w:rPr>
                <w:rFonts w:ascii="Consolas" w:eastAsia="Consolas"/>
                <w:color w:val="1F2937"/>
                <w:sz w:val="18"/>
                <w:szCs w:val="18"/>
              </w:rPr>
              <w:t xml:space="preserve">    </w:t>
            </w:r>
            <w:r>
              <w:br/>
            </w:r>
            <w:r>
              <w:rPr>
                <w:rFonts w:ascii="Consolas" w:eastAsia="Consolas"/>
                <w:color w:val="1F2937"/>
                <w:sz w:val="18"/>
                <w:szCs w:val="18"/>
              </w:rPr>
              <w:t xml:space="preserve">    # 后台命令：非阻塞启动</w:t>
            </w:r>
            <w:r>
              <w:br/>
            </w:r>
            <w:r>
              <w:rPr>
                <w:rFonts w:ascii="Consolas" w:eastAsia="Consolas"/>
                <w:color w:val="1F2937"/>
                <w:sz w:val="18"/>
                <w:szCs w:val="18"/>
              </w:rPr>
              <w:t xml:space="preserve">    bg = await sb.commands.run(</w:t>
            </w:r>
            <w:r>
              <w:br/>
            </w:r>
            <w:r>
              <w:rPr>
                <w:rFonts w:ascii="Consolas" w:eastAsia="Consolas"/>
                <w:color w:val="1F2937"/>
                <w:sz w:val="18"/>
                <w:szCs w:val="18"/>
              </w:rPr>
              <w:t xml:space="preserve">        'sleep 5 &amp;&amp; echo done',</w:t>
            </w:r>
            <w:r>
              <w:br/>
            </w:r>
            <w:r>
              <w:rPr>
                <w:rFonts w:ascii="Consolas" w:eastAsia="Consolas"/>
                <w:color w:val="1F2937"/>
                <w:sz w:val="18"/>
                <w:szCs w:val="18"/>
              </w:rPr>
              <w:t xml:space="preserve">        background=True,</w:t>
            </w:r>
            <w:r>
              <w:br/>
            </w:r>
            <w:r>
              <w:rPr>
                <w:rFonts w:ascii="Consolas" w:eastAsia="Consolas"/>
                <w:color w:val="1F2937"/>
                <w:sz w:val="18"/>
                <w:szCs w:val="18"/>
              </w:rPr>
              <w:t xml:space="preserve">    )</w:t>
            </w:r>
            <w:r>
              <w:br/>
            </w:r>
            <w:r>
              <w:rPr>
                <w:rFonts w:ascii="Consolas" w:eastAsia="Consolas"/>
                <w:color w:val="1F2937"/>
                <w:sz w:val="18"/>
                <w:szCs w:val="18"/>
              </w:rPr>
              <w:t xml:space="preserve">    print(f'后台任务 ID: {bg.id}')</w:t>
            </w:r>
            <w:r>
              <w:br/>
            </w:r>
            <w:r>
              <w:rPr>
                <w:rFonts w:ascii="Consolas" w:eastAsia="Consolas"/>
                <w:color w:val="1F2937"/>
                <w:sz w:val="18"/>
                <w:szCs w:val="18"/>
              </w:rPr>
              <w:t xml:space="preserve">    </w:t>
            </w:r>
            <w:r>
              <w:br/>
            </w:r>
            <w:r>
              <w:rPr>
                <w:rFonts w:ascii="Consolas" w:eastAsia="Consolas"/>
                <w:color w:val="1F2937"/>
                <w:sz w:val="18"/>
                <w:szCs w:val="18"/>
              </w:rPr>
              <w:t xml:space="preserve">    # 轮询状态</w:t>
            </w:r>
            <w:r>
              <w:br/>
            </w:r>
            <w:r>
              <w:rPr>
                <w:rFonts w:ascii="Consolas" w:eastAsia="Consolas"/>
                <w:color w:val="1F2937"/>
                <w:sz w:val="18"/>
                <w:szCs w:val="18"/>
              </w:rPr>
              <w:t xml:space="preserve">    while True:</w:t>
            </w:r>
            <w:r>
              <w:br/>
            </w:r>
            <w:r>
              <w:rPr>
                <w:rFonts w:ascii="Consolas" w:eastAsia="Consolas"/>
                <w:color w:val="1F2937"/>
                <w:sz w:val="18"/>
                <w:szCs w:val="18"/>
              </w:rPr>
              <w:t xml:space="preserve">        status = sb.commands.get_status(bg.id)</w:t>
            </w:r>
            <w:r>
              <w:br/>
            </w:r>
            <w:r>
              <w:rPr>
                <w:rFonts w:ascii="Consolas" w:eastAsia="Consolas"/>
                <w:color w:val="1F2937"/>
                <w:sz w:val="18"/>
                <w:szCs w:val="18"/>
              </w:rPr>
              <w:t xml:space="preserve">        if not status.running:</w:t>
            </w:r>
            <w:r>
              <w:br/>
            </w:r>
            <w:r>
              <w:rPr>
                <w:rFonts w:ascii="Consolas" w:eastAsia="Consolas"/>
                <w:color w:val="1F2937"/>
                <w:sz w:val="18"/>
                <w:szCs w:val="18"/>
              </w:rPr>
              <w:t xml:space="preserve">            print(f'完成，退出码: {status.exit_code}')</w:t>
            </w:r>
            <w:r>
              <w:br/>
            </w:r>
            <w:r>
              <w:rPr>
                <w:rFonts w:ascii="Consolas" w:eastAsia="Consolas"/>
                <w:color w:val="1F2937"/>
                <w:sz w:val="18"/>
                <w:szCs w:val="18"/>
              </w:rPr>
              <w:t xml:space="preserve">            break</w:t>
            </w:r>
            <w:r>
              <w:br/>
            </w:r>
            <w:r>
              <w:rPr>
                <w:rFonts w:ascii="Consolas" w:eastAsia="Consolas"/>
                <w:color w:val="1F2937"/>
                <w:sz w:val="18"/>
                <w:szCs w:val="18"/>
              </w:rPr>
              <w:t xml:space="preserve">        await asyncio.sleep(1)</w:t>
            </w:r>
            <w:r>
              <w:br/>
            </w:r>
            <w:r>
              <w:rPr>
                <w:rFonts w:ascii="Consolas" w:eastAsia="Consolas"/>
                <w:color w:val="1F2937"/>
                <w:sz w:val="18"/>
                <w:szCs w:val="18"/>
              </w:rPr>
              <w:t xml:space="preserve">    </w:t>
            </w:r>
            <w:r>
              <w:br/>
            </w:r>
            <w:r>
              <w:rPr>
                <w:rFonts w:ascii="Consolas" w:eastAsia="Consolas"/>
                <w:color w:val="1F2937"/>
                <w:sz w:val="18"/>
                <w:szCs w:val="18"/>
              </w:rPr>
              <w:t xml:space="preserve">    await sb.kill()</w:t>
            </w:r>
            <w:r>
              <w:br/>
            </w:r>
            <w:r>
              <w:rPr>
                <w:rFonts w:ascii="Consolas" w:eastAsia="Consolas"/>
                <w:color w:val="1F2937"/>
                <w:sz w:val="18"/>
                <w:szCs w:val="18"/>
              </w:rPr>
              <w:t xml:space="preserve"/>
            </w:r>
            <w:r>
              <w:br/>
            </w:r>
            <w:r>
              <w:rPr>
                <w:rFonts w:ascii="Consolas" w:eastAsia="Consolas"/>
                <w:color w:val="1F2937"/>
                <w:sz w:val="18"/>
                <w:szCs w:val="18"/>
              </w:rPr>
              <w:t xml:space="preserve">asyncio.run(main())</w:t>
            </w:r>
          </w:p>
        </w:tc>
      </w:tr>
    </w:tbl>
    <w:p>
      <w:pPr>
        <w:pStyle w:val="Heading2"/>
        <w:spacing w:after="160" w:before="360" w:line="312"/>
      </w:pPr>
      <w:r>
        <w:rPr>
          <w:rFonts w:ascii="Calibri" w:eastAsia="SimHei"/>
          <w:b/>
          <w:bCs/>
          <w:color w:val="1B4F72"/>
          <w:sz w:val="30"/>
          <w:szCs w:val="30"/>
        </w:rPr>
        <w:t xml:space="preserve">6.5 配置参考</w:t>
      </w:r>
    </w:p>
    <w:p>
      <w:pPr>
        <w:spacing w:after="120" w:line="312"/>
        <w:jc w:val="left"/>
      </w:pPr>
      <w:r>
        <w:rPr>
          <w:rFonts w:ascii="Calibri" w:eastAsia="Microsoft YaHei"/>
          <w:color w:val="1F2937"/>
          <w:sz w:val="22"/>
          <w:szCs w:val="22"/>
        </w:rPr>
        <w:t xml:space="preserve">SandboxConfig 类提供了丰富的配置选项，允许调用方根据实际需求调整沙箱的行为。以下表格列出了所有配置项及其默认值：</w:t>
      </w:r>
    </w:p>
    <w:p>
      <w:pPr>
        <w:spacing w:after="1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cantSplit/>
          <w:tblHeader/>
        </w:trPr>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配置项</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类型</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默认值</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说明</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base_dir</w:t>
            </w:r>
          </w:p>
        </w:tc>
        <w:tc>
          <w:tcPr>
            <w:shd w:fill="FFFFFF" w:val="clear"/>
            <w:tcMar>
              <w:top w:type="dxa" w:w="60"/>
              <w:left w:type="dxa" w:w="120"/>
              <w:bottom w:type="dxa" w:w="60"/>
              <w:right w:type="dxa" w:w="120"/>
            </w:tcMar>
          </w:tcPr>
          <w:p>
            <w:r>
              <w:rPr>
                <w:rFonts w:ascii="Calibri" w:eastAsia="Microsoft YaHei"/>
                <w:color w:val="1F2937"/>
                <w:sz w:val="20"/>
                <w:szCs w:val="20"/>
              </w:rPr>
              <w:t xml:space="preserve">str</w:t>
            </w:r>
          </w:p>
        </w:tc>
        <w:tc>
          <w:tcPr>
            <w:shd w:fill="FFFFFF" w:val="clear"/>
            <w:tcMar>
              <w:top w:type="dxa" w:w="60"/>
              <w:left w:type="dxa" w:w="120"/>
              <w:bottom w:type="dxa" w:w="60"/>
              <w:right w:type="dxa" w:w="120"/>
            </w:tcMar>
          </w:tcPr>
          <w:p>
            <w:r>
              <w:rPr>
                <w:rFonts w:ascii="Calibri" w:eastAsia="Microsoft YaHei"/>
                <w:color w:val="1F2937"/>
                <w:sz w:val="20"/>
                <w:szCs w:val="20"/>
              </w:rPr>
              <w:t xml:space="preserve">/tmp/mysandbox</w:t>
            </w:r>
          </w:p>
        </w:tc>
        <w:tc>
          <w:tcPr>
            <w:shd w:fill="FFFFFF" w:val="clear"/>
            <w:tcMar>
              <w:top w:type="dxa" w:w="60"/>
              <w:left w:type="dxa" w:w="120"/>
              <w:bottom w:type="dxa" w:w="60"/>
              <w:right w:type="dxa" w:w="120"/>
            </w:tcMar>
          </w:tcPr>
          <w:p>
            <w:r>
              <w:rPr>
                <w:rFonts w:ascii="Calibri" w:eastAsia="Microsoft YaHei"/>
                <w:color w:val="1F2937"/>
                <w:sz w:val="20"/>
                <w:szCs w:val="20"/>
              </w:rPr>
              <w:t xml:space="preserve">沙箱工作目录的根路径</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image</w:t>
            </w:r>
          </w:p>
        </w:tc>
        <w:tc>
          <w:tcPr>
            <w:shd w:fill="F8FAFC" w:val="clear"/>
            <w:tcMar>
              <w:top w:type="dxa" w:w="60"/>
              <w:left w:type="dxa" w:w="120"/>
              <w:bottom w:type="dxa" w:w="60"/>
              <w:right w:type="dxa" w:w="120"/>
            </w:tcMar>
          </w:tcPr>
          <w:p>
            <w:r>
              <w:rPr>
                <w:rFonts w:ascii="Calibri" w:eastAsia="Microsoft YaHei"/>
                <w:color w:val="1F2937"/>
                <w:sz w:val="20"/>
                <w:szCs w:val="20"/>
              </w:rPr>
              <w:t xml:space="preserve">str</w:t>
            </w:r>
          </w:p>
        </w:tc>
        <w:tc>
          <w:tcPr>
            <w:shd w:fill="F8FAFC" w:val="clear"/>
            <w:tcMar>
              <w:top w:type="dxa" w:w="60"/>
              <w:left w:type="dxa" w:w="120"/>
              <w:bottom w:type="dxa" w:w="60"/>
              <w:right w:type="dxa" w:w="120"/>
            </w:tcMar>
          </w:tcPr>
          <w:p>
            <w:r>
              <w:rPr>
                <w:rFonts w:ascii="Calibri" w:eastAsia="Microsoft YaHei"/>
                <w:color w:val="1F2937"/>
                <w:sz w:val="20"/>
                <w:szCs w:val="20"/>
              </w:rPr>
              <w:t xml:space="preserve">python:3.11</w:t>
            </w:r>
          </w:p>
        </w:tc>
        <w:tc>
          <w:tcPr>
            <w:shd w:fill="F8FAFC" w:val="clear"/>
            <w:tcMar>
              <w:top w:type="dxa" w:w="60"/>
              <w:left w:type="dxa" w:w="120"/>
              <w:bottom w:type="dxa" w:w="60"/>
              <w:right w:type="dxa" w:w="120"/>
            </w:tcMar>
          </w:tcPr>
          <w:p>
            <w:r>
              <w:rPr>
                <w:rFonts w:ascii="Calibri" w:eastAsia="Microsoft YaHei"/>
                <w:color w:val="1F2937"/>
                <w:sz w:val="20"/>
                <w:szCs w:val="20"/>
              </w:rPr>
              <w:t xml:space="preserve">镜像名称（纯信息性，无容器运行时）</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timeout</w:t>
            </w:r>
          </w:p>
        </w:tc>
        <w:tc>
          <w:tcPr>
            <w:shd w:fill="FFFFFF" w:val="clear"/>
            <w:tcMar>
              <w:top w:type="dxa" w:w="60"/>
              <w:left w:type="dxa" w:w="120"/>
              <w:bottom w:type="dxa" w:w="60"/>
              <w:right w:type="dxa" w:w="120"/>
            </w:tcMar>
          </w:tcPr>
          <w:p>
            <w:r>
              <w:rPr>
                <w:rFonts w:ascii="Calibri" w:eastAsia="Microsoft YaHei"/>
                <w:color w:val="1F2937"/>
                <w:sz w:val="20"/>
                <w:szCs w:val="20"/>
              </w:rPr>
              <w:t xml:space="preserve">int</w:t>
            </w:r>
          </w:p>
        </w:tc>
        <w:tc>
          <w:tcPr>
            <w:shd w:fill="FFFFFF" w:val="clear"/>
            <w:tcMar>
              <w:top w:type="dxa" w:w="60"/>
              <w:left w:type="dxa" w:w="120"/>
              <w:bottom w:type="dxa" w:w="60"/>
              <w:right w:type="dxa" w:w="120"/>
            </w:tcMar>
          </w:tcPr>
          <w:p>
            <w:r>
              <w:rPr>
                <w:rFonts w:ascii="Calibri" w:eastAsia="Microsoft YaHei"/>
                <w:color w:val="1F2937"/>
                <w:sz w:val="20"/>
                <w:szCs w:val="20"/>
              </w:rPr>
              <w:t xml:space="preserve">3600</w:t>
            </w:r>
          </w:p>
        </w:tc>
        <w:tc>
          <w:tcPr>
            <w:shd w:fill="FFFFFF" w:val="clear"/>
            <w:tcMar>
              <w:top w:type="dxa" w:w="60"/>
              <w:left w:type="dxa" w:w="120"/>
              <w:bottom w:type="dxa" w:w="60"/>
              <w:right w:type="dxa" w:w="120"/>
            </w:tcMar>
          </w:tcPr>
          <w:p>
            <w:r>
              <w:rPr>
                <w:rFonts w:ascii="Calibri" w:eastAsia="Microsoft YaHei"/>
                <w:color w:val="1F2937"/>
                <w:sz w:val="20"/>
                <w:szCs w:val="20"/>
              </w:rPr>
              <w:t xml:space="preserve">沙箱 TTL（秒），到期自动回收</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resource_limits</w:t>
            </w:r>
          </w:p>
        </w:tc>
        <w:tc>
          <w:tcPr>
            <w:shd w:fill="F8FAFC" w:val="clear"/>
            <w:tcMar>
              <w:top w:type="dxa" w:w="60"/>
              <w:left w:type="dxa" w:w="120"/>
              <w:bottom w:type="dxa" w:w="60"/>
              <w:right w:type="dxa" w:w="120"/>
            </w:tcMar>
          </w:tcPr>
          <w:p>
            <w:r>
              <w:rPr>
                <w:rFonts w:ascii="Calibri" w:eastAsia="Microsoft YaHei"/>
                <w:color w:val="1F2937"/>
                <w:sz w:val="20"/>
                <w:szCs w:val="20"/>
              </w:rPr>
              <w:t xml:space="preserve">ResourceLimits</w:t>
            </w:r>
          </w:p>
        </w:tc>
        <w:tc>
          <w:tcPr>
            <w:shd w:fill="F8FAFC" w:val="clear"/>
            <w:tcMar>
              <w:top w:type="dxa" w:w="60"/>
              <w:left w:type="dxa" w:w="120"/>
              <w:bottom w:type="dxa" w:w="60"/>
              <w:right w:type="dxa" w:w="120"/>
            </w:tcMar>
          </w:tcPr>
          <w:p>
            <w:r>
              <w:rPr>
                <w:rFonts w:ascii="Calibri" w:eastAsia="Microsoft YaHei"/>
                <w:color w:val="1F2937"/>
                <w:sz w:val="20"/>
                <w:szCs w:val="20"/>
              </w:rPr>
              <w:t xml:space="preserve">见下表</w:t>
            </w:r>
          </w:p>
        </w:tc>
        <w:tc>
          <w:tcPr>
            <w:shd w:fill="F8FAFC" w:val="clear"/>
            <w:tcMar>
              <w:top w:type="dxa" w:w="60"/>
              <w:left w:type="dxa" w:w="120"/>
              <w:bottom w:type="dxa" w:w="60"/>
              <w:right w:type="dxa" w:w="120"/>
            </w:tcMar>
          </w:tcPr>
          <w:p>
            <w:r>
              <w:rPr>
                <w:rFonts w:ascii="Calibri" w:eastAsia="Microsoft YaHei"/>
                <w:color w:val="1F2937"/>
                <w:sz w:val="20"/>
                <w:szCs w:val="20"/>
              </w:rPr>
              <w:t xml:space="preserve">资源限制配置</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blocked_commands</w:t>
            </w:r>
          </w:p>
        </w:tc>
        <w:tc>
          <w:tcPr>
            <w:shd w:fill="FFFFFF" w:val="clear"/>
            <w:tcMar>
              <w:top w:type="dxa" w:w="60"/>
              <w:left w:type="dxa" w:w="120"/>
              <w:bottom w:type="dxa" w:w="60"/>
              <w:right w:type="dxa" w:w="120"/>
            </w:tcMar>
          </w:tcPr>
          <w:p>
            <w:r>
              <w:rPr>
                <w:rFonts w:ascii="Calibri" w:eastAsia="Microsoft YaHei"/>
                <w:color w:val="1F2937"/>
                <w:sz w:val="20"/>
                <w:szCs w:val="20"/>
              </w:rPr>
              <w:t xml:space="preserve">set</w:t>
            </w:r>
          </w:p>
        </w:tc>
        <w:tc>
          <w:tcPr>
            <w:shd w:fill="FFFFFF" w:val="clear"/>
            <w:tcMar>
              <w:top w:type="dxa" w:w="60"/>
              <w:left w:type="dxa" w:w="120"/>
              <w:bottom w:type="dxa" w:w="60"/>
              <w:right w:type="dxa" w:w="120"/>
            </w:tcMar>
          </w:tcPr>
          <w:p>
            <w:r>
              <w:rPr>
                <w:rFonts w:ascii="Calibri" w:eastAsia="Microsoft YaHei"/>
                <w:color w:val="1F2937"/>
                <w:sz w:val="20"/>
                <w:szCs w:val="20"/>
              </w:rPr>
              <w:t xml:space="preserve">30+ 命令</w:t>
            </w:r>
          </w:p>
        </w:tc>
        <w:tc>
          <w:tcPr>
            <w:shd w:fill="FFFFFF" w:val="clear"/>
            <w:tcMar>
              <w:top w:type="dxa" w:w="60"/>
              <w:left w:type="dxa" w:w="120"/>
              <w:bottom w:type="dxa" w:w="60"/>
              <w:right w:type="dxa" w:w="120"/>
            </w:tcMar>
          </w:tcPr>
          <w:p>
            <w:r>
              <w:rPr>
                <w:rFonts w:ascii="Calibri" w:eastAsia="Microsoft YaHei"/>
                <w:color w:val="1F2937"/>
                <w:sz w:val="20"/>
                <w:szCs w:val="20"/>
              </w:rPr>
              <w:t xml:space="preserve">命令黑名单</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blocked_env</w:t>
            </w:r>
          </w:p>
        </w:tc>
        <w:tc>
          <w:tcPr>
            <w:shd w:fill="F8FAFC" w:val="clear"/>
            <w:tcMar>
              <w:top w:type="dxa" w:w="60"/>
              <w:left w:type="dxa" w:w="120"/>
              <w:bottom w:type="dxa" w:w="60"/>
              <w:right w:type="dxa" w:w="120"/>
            </w:tcMar>
          </w:tcPr>
          <w:p>
            <w:r>
              <w:rPr>
                <w:rFonts w:ascii="Calibri" w:eastAsia="Microsoft YaHei"/>
                <w:color w:val="1F2937"/>
                <w:sz w:val="20"/>
                <w:szCs w:val="20"/>
              </w:rPr>
              <w:t xml:space="preserve">set</w:t>
            </w:r>
          </w:p>
        </w:tc>
        <w:tc>
          <w:tcPr>
            <w:shd w:fill="F8FAFC" w:val="clear"/>
            <w:tcMar>
              <w:top w:type="dxa" w:w="60"/>
              <w:left w:type="dxa" w:w="120"/>
              <w:bottom w:type="dxa" w:w="60"/>
              <w:right w:type="dxa" w:w="120"/>
            </w:tcMar>
          </w:tcPr>
          <w:p>
            <w:r>
              <w:rPr>
                <w:rFonts w:ascii="Calibri" w:eastAsia="Microsoft YaHei"/>
                <w:color w:val="1F2937"/>
                <w:sz w:val="20"/>
                <w:szCs w:val="20"/>
              </w:rPr>
              <w:t xml:space="preserve">敏感变量名</w:t>
            </w:r>
          </w:p>
        </w:tc>
        <w:tc>
          <w:tcPr>
            <w:shd w:fill="F8FAFC" w:val="clear"/>
            <w:tcMar>
              <w:top w:type="dxa" w:w="60"/>
              <w:left w:type="dxa" w:w="120"/>
              <w:bottom w:type="dxa" w:w="60"/>
              <w:right w:type="dxa" w:w="120"/>
            </w:tcMar>
          </w:tcPr>
          <w:p>
            <w:r>
              <w:rPr>
                <w:rFonts w:ascii="Calibri" w:eastAsia="Microsoft YaHei"/>
                <w:color w:val="1F2937"/>
                <w:sz w:val="20"/>
                <w:szCs w:val="20"/>
              </w:rPr>
              <w:t xml:space="preserve">环境变量黑名单</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allow_network</w:t>
            </w:r>
          </w:p>
        </w:tc>
        <w:tc>
          <w:tcPr>
            <w:shd w:fill="FFFFFF" w:val="clear"/>
            <w:tcMar>
              <w:top w:type="dxa" w:w="60"/>
              <w:left w:type="dxa" w:w="120"/>
              <w:bottom w:type="dxa" w:w="60"/>
              <w:right w:type="dxa" w:w="120"/>
            </w:tcMar>
          </w:tcPr>
          <w:p>
            <w:r>
              <w:rPr>
                <w:rFonts w:ascii="Calibri" w:eastAsia="Microsoft YaHei"/>
                <w:color w:val="1F2937"/>
                <w:sz w:val="20"/>
                <w:szCs w:val="20"/>
              </w:rPr>
              <w:t xml:space="preserve">bool</w:t>
            </w:r>
          </w:p>
        </w:tc>
        <w:tc>
          <w:tcPr>
            <w:shd w:fill="FFFFFF" w:val="clear"/>
            <w:tcMar>
              <w:top w:type="dxa" w:w="60"/>
              <w:left w:type="dxa" w:w="120"/>
              <w:bottom w:type="dxa" w:w="60"/>
              <w:right w:type="dxa" w:w="120"/>
            </w:tcMar>
          </w:tcPr>
          <w:p>
            <w:r>
              <w:rPr>
                <w:rFonts w:ascii="Calibri" w:eastAsia="Microsoft YaHei"/>
                <w:color w:val="1F2937"/>
                <w:sz w:val="20"/>
                <w:szCs w:val="20"/>
              </w:rPr>
              <w:t xml:space="preserve">False</w:t>
            </w:r>
          </w:p>
        </w:tc>
        <w:tc>
          <w:tcPr>
            <w:shd w:fill="FFFFFF" w:val="clear"/>
            <w:tcMar>
              <w:top w:type="dxa" w:w="60"/>
              <w:left w:type="dxa" w:w="120"/>
              <w:bottom w:type="dxa" w:w="60"/>
              <w:right w:type="dxa" w:w="120"/>
            </w:tcMar>
          </w:tcPr>
          <w:p>
            <w:r>
              <w:rPr>
                <w:rFonts w:ascii="Calibri" w:eastAsia="Microsoft YaHei"/>
                <w:color w:val="1F2937"/>
                <w:sz w:val="20"/>
                <w:szCs w:val="20"/>
              </w:rPr>
              <w:t xml:space="preserve">是否允许网络相关命令</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allowed_hosts</w:t>
            </w:r>
          </w:p>
        </w:tc>
        <w:tc>
          <w:tcPr>
            <w:shd w:fill="F8FAFC" w:val="clear"/>
            <w:tcMar>
              <w:top w:type="dxa" w:w="60"/>
              <w:left w:type="dxa" w:w="120"/>
              <w:bottom w:type="dxa" w:w="60"/>
              <w:right w:type="dxa" w:w="120"/>
            </w:tcMar>
          </w:tcPr>
          <w:p>
            <w:r>
              <w:rPr>
                <w:rFonts w:ascii="Calibri" w:eastAsia="Microsoft YaHei"/>
                <w:color w:val="1F2937"/>
                <w:sz w:val="20"/>
                <w:szCs w:val="20"/>
              </w:rPr>
              <w:t xml:space="preserve">set</w:t>
            </w:r>
          </w:p>
        </w:tc>
        <w:tc>
          <w:tcPr>
            <w:shd w:fill="F8FAFC" w:val="clear"/>
            <w:tcMar>
              <w:top w:type="dxa" w:w="60"/>
              <w:left w:type="dxa" w:w="120"/>
              <w:bottom w:type="dxa" w:w="60"/>
              <w:right w:type="dxa" w:w="120"/>
            </w:tcMar>
          </w:tcPr>
          <w:p>
            <w:r>
              <w:rPr>
                <w:rFonts w:ascii="Calibri" w:eastAsia="Microsoft YaHei"/>
                <w:color w:val="1F2937"/>
                <w:sz w:val="20"/>
                <w:szCs w:val="20"/>
              </w:rPr>
              <w:t xml:space="preserve">None</w:t>
            </w:r>
          </w:p>
        </w:tc>
        <w:tc>
          <w:tcPr>
            <w:shd w:fill="F8FAFC" w:val="clear"/>
            <w:tcMar>
              <w:top w:type="dxa" w:w="60"/>
              <w:left w:type="dxa" w:w="120"/>
              <w:bottom w:type="dxa" w:w="60"/>
              <w:right w:type="dxa" w:w="120"/>
            </w:tcMar>
          </w:tcPr>
          <w:p>
            <w:r>
              <w:rPr>
                <w:rFonts w:ascii="Calibri" w:eastAsia="Microsoft YaHei"/>
                <w:color w:val="1F2937"/>
                <w:sz w:val="20"/>
                <w:szCs w:val="20"/>
              </w:rPr>
              <w:t xml:space="preserve">允许访问的主机白名单</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auto_reap</w:t>
            </w:r>
          </w:p>
        </w:tc>
        <w:tc>
          <w:tcPr>
            <w:shd w:fill="FFFFFF" w:val="clear"/>
            <w:tcMar>
              <w:top w:type="dxa" w:w="60"/>
              <w:left w:type="dxa" w:w="120"/>
              <w:bottom w:type="dxa" w:w="60"/>
              <w:right w:type="dxa" w:w="120"/>
            </w:tcMar>
          </w:tcPr>
          <w:p>
            <w:r>
              <w:rPr>
                <w:rFonts w:ascii="Calibri" w:eastAsia="Microsoft YaHei"/>
                <w:color w:val="1F2937"/>
                <w:sz w:val="20"/>
                <w:szCs w:val="20"/>
              </w:rPr>
              <w:t xml:space="preserve">bool</w:t>
            </w:r>
          </w:p>
        </w:tc>
        <w:tc>
          <w:tcPr>
            <w:shd w:fill="FFFFFF" w:val="clear"/>
            <w:tcMar>
              <w:top w:type="dxa" w:w="60"/>
              <w:left w:type="dxa" w:w="120"/>
              <w:bottom w:type="dxa" w:w="60"/>
              <w:right w:type="dxa" w:w="120"/>
            </w:tcMar>
          </w:tcPr>
          <w:p>
            <w:r>
              <w:rPr>
                <w:rFonts w:ascii="Calibri" w:eastAsia="Microsoft YaHei"/>
                <w:color w:val="1F2937"/>
                <w:sz w:val="20"/>
                <w:szCs w:val="20"/>
              </w:rPr>
              <w:t xml:space="preserve">True</w:t>
            </w:r>
          </w:p>
        </w:tc>
        <w:tc>
          <w:tcPr>
            <w:shd w:fill="FFFFFF" w:val="clear"/>
            <w:tcMar>
              <w:top w:type="dxa" w:w="60"/>
              <w:left w:type="dxa" w:w="120"/>
              <w:bottom w:type="dxa" w:w="60"/>
              <w:right w:type="dxa" w:w="120"/>
            </w:tcMar>
          </w:tcPr>
          <w:p>
            <w:r>
              <w:rPr>
                <w:rFonts w:ascii="Calibri" w:eastAsia="Microsoft YaHei"/>
                <w:color w:val="1F2937"/>
                <w:sz w:val="20"/>
                <w:szCs w:val="20"/>
              </w:rPr>
              <w:t xml:space="preserve">是否启用自动回收</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reap_interval_seconds</w:t>
            </w:r>
          </w:p>
        </w:tc>
        <w:tc>
          <w:tcPr>
            <w:shd w:fill="F8FAFC" w:val="clear"/>
            <w:tcMar>
              <w:top w:type="dxa" w:w="60"/>
              <w:left w:type="dxa" w:w="120"/>
              <w:bottom w:type="dxa" w:w="60"/>
              <w:right w:type="dxa" w:w="120"/>
            </w:tcMar>
          </w:tcPr>
          <w:p>
            <w:r>
              <w:rPr>
                <w:rFonts w:ascii="Calibri" w:eastAsia="Microsoft YaHei"/>
                <w:color w:val="1F2937"/>
                <w:sz w:val="20"/>
                <w:szCs w:val="20"/>
              </w:rPr>
              <w:t xml:space="preserve">int</w:t>
            </w:r>
          </w:p>
        </w:tc>
        <w:tc>
          <w:tcPr>
            <w:shd w:fill="F8FAFC" w:val="clear"/>
            <w:tcMar>
              <w:top w:type="dxa" w:w="60"/>
              <w:left w:type="dxa" w:w="120"/>
              <w:bottom w:type="dxa" w:w="60"/>
              <w:right w:type="dxa" w:w="120"/>
            </w:tcMar>
          </w:tcPr>
          <w:p>
            <w:r>
              <w:rPr>
                <w:rFonts w:ascii="Calibri" w:eastAsia="Microsoft YaHei"/>
                <w:color w:val="1F2937"/>
                <w:sz w:val="20"/>
                <w:szCs w:val="20"/>
              </w:rPr>
              <w:t xml:space="preserve">30</w:t>
            </w:r>
          </w:p>
        </w:tc>
        <w:tc>
          <w:tcPr>
            <w:shd w:fill="F8FAFC" w:val="clear"/>
            <w:tcMar>
              <w:top w:type="dxa" w:w="60"/>
              <w:left w:type="dxa" w:w="120"/>
              <w:bottom w:type="dxa" w:w="60"/>
              <w:right w:type="dxa" w:w="120"/>
            </w:tcMar>
          </w:tcPr>
          <w:p>
            <w:r>
              <w:rPr>
                <w:rFonts w:ascii="Calibri" w:eastAsia="Microsoft YaHei"/>
                <w:color w:val="1F2937"/>
                <w:sz w:val="20"/>
                <w:szCs w:val="20"/>
              </w:rPr>
              <w:t xml:space="preserve">Reaper 扫描间隔（秒）</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python_executable</w:t>
            </w:r>
          </w:p>
        </w:tc>
        <w:tc>
          <w:tcPr>
            <w:shd w:fill="FFFFFF" w:val="clear"/>
            <w:tcMar>
              <w:top w:type="dxa" w:w="60"/>
              <w:left w:type="dxa" w:w="120"/>
              <w:bottom w:type="dxa" w:w="60"/>
              <w:right w:type="dxa" w:w="120"/>
            </w:tcMar>
          </w:tcPr>
          <w:p>
            <w:r>
              <w:rPr>
                <w:rFonts w:ascii="Calibri" w:eastAsia="Microsoft YaHei"/>
                <w:color w:val="1F2937"/>
                <w:sz w:val="20"/>
                <w:szCs w:val="20"/>
              </w:rPr>
              <w:t xml:space="preserve">str</w:t>
            </w:r>
          </w:p>
        </w:tc>
        <w:tc>
          <w:tcPr>
            <w:shd w:fill="FFFFFF" w:val="clear"/>
            <w:tcMar>
              <w:top w:type="dxa" w:w="60"/>
              <w:left w:type="dxa" w:w="120"/>
              <w:bottom w:type="dxa" w:w="60"/>
              <w:right w:type="dxa" w:w="120"/>
            </w:tcMar>
          </w:tcPr>
          <w:p>
            <w:r>
              <w:rPr>
                <w:rFonts w:ascii="Calibri" w:eastAsia="Microsoft YaHei"/>
                <w:color w:val="1F2937"/>
                <w:sz w:val="20"/>
                <w:szCs w:val="20"/>
              </w:rPr>
              <w:t xml:space="preserve">python3</w:t>
            </w:r>
          </w:p>
        </w:tc>
        <w:tc>
          <w:tcPr>
            <w:shd w:fill="FFFFFF" w:val="clear"/>
            <w:tcMar>
              <w:top w:type="dxa" w:w="60"/>
              <w:left w:type="dxa" w:w="120"/>
              <w:bottom w:type="dxa" w:w="60"/>
              <w:right w:type="dxa" w:w="120"/>
            </w:tcMar>
          </w:tcPr>
          <w:p>
            <w:r>
              <w:rPr>
                <w:rFonts w:ascii="Calibri" w:eastAsia="Microsoft YaHei"/>
                <w:color w:val="1F2937"/>
                <w:sz w:val="20"/>
                <w:szCs w:val="20"/>
              </w:rPr>
              <w:t xml:space="preserve">Python 解释器路径</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max_output_bytes</w:t>
            </w:r>
          </w:p>
        </w:tc>
        <w:tc>
          <w:tcPr>
            <w:shd w:fill="F8FAFC" w:val="clear"/>
            <w:tcMar>
              <w:top w:type="dxa" w:w="60"/>
              <w:left w:type="dxa" w:w="120"/>
              <w:bottom w:type="dxa" w:w="60"/>
              <w:right w:type="dxa" w:w="120"/>
            </w:tcMar>
          </w:tcPr>
          <w:p>
            <w:r>
              <w:rPr>
                <w:rFonts w:ascii="Calibri" w:eastAsia="Microsoft YaHei"/>
                <w:color w:val="1F2937"/>
                <w:sz w:val="20"/>
                <w:szCs w:val="20"/>
              </w:rPr>
              <w:t xml:space="preserve">int</w:t>
            </w:r>
          </w:p>
        </w:tc>
        <w:tc>
          <w:tcPr>
            <w:shd w:fill="F8FAFC" w:val="clear"/>
            <w:tcMar>
              <w:top w:type="dxa" w:w="60"/>
              <w:left w:type="dxa" w:w="120"/>
              <w:bottom w:type="dxa" w:w="60"/>
              <w:right w:type="dxa" w:w="120"/>
            </w:tcMar>
          </w:tcPr>
          <w:p>
            <w:r>
              <w:rPr>
                <w:rFonts w:ascii="Calibri" w:eastAsia="Microsoft YaHei"/>
                <w:color w:val="1F2937"/>
                <w:sz w:val="20"/>
                <w:szCs w:val="20"/>
              </w:rPr>
              <w:t xml:space="preserve">1048576</w:t>
            </w:r>
          </w:p>
        </w:tc>
        <w:tc>
          <w:tcPr>
            <w:shd w:fill="F8FAFC" w:val="clear"/>
            <w:tcMar>
              <w:top w:type="dxa" w:w="60"/>
              <w:left w:type="dxa" w:w="120"/>
              <w:bottom w:type="dxa" w:w="60"/>
              <w:right w:type="dxa" w:w="120"/>
            </w:tcMar>
          </w:tcPr>
          <w:p>
            <w:r>
              <w:rPr>
                <w:rFonts w:ascii="Calibri" w:eastAsia="Microsoft YaHei"/>
                <w:color w:val="1F2937"/>
                <w:sz w:val="20"/>
                <w:szCs w:val="20"/>
              </w:rPr>
              <w:t xml:space="preserve">单流最大输出字节数（1MB）</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stream_chunk_size</w:t>
            </w:r>
          </w:p>
        </w:tc>
        <w:tc>
          <w:tcPr>
            <w:shd w:fill="FFFFFF" w:val="clear"/>
            <w:tcMar>
              <w:top w:type="dxa" w:w="60"/>
              <w:left w:type="dxa" w:w="120"/>
              <w:bottom w:type="dxa" w:w="60"/>
              <w:right w:type="dxa" w:w="120"/>
            </w:tcMar>
          </w:tcPr>
          <w:p>
            <w:r>
              <w:rPr>
                <w:rFonts w:ascii="Calibri" w:eastAsia="Microsoft YaHei"/>
                <w:color w:val="1F2937"/>
                <w:sz w:val="20"/>
                <w:szCs w:val="20"/>
              </w:rPr>
              <w:t xml:space="preserve">int</w:t>
            </w:r>
          </w:p>
        </w:tc>
        <w:tc>
          <w:tcPr>
            <w:shd w:fill="FFFFFF" w:val="clear"/>
            <w:tcMar>
              <w:top w:type="dxa" w:w="60"/>
              <w:left w:type="dxa" w:w="120"/>
              <w:bottom w:type="dxa" w:w="60"/>
              <w:right w:type="dxa" w:w="120"/>
            </w:tcMar>
          </w:tcPr>
          <w:p>
            <w:r>
              <w:rPr>
                <w:rFonts w:ascii="Calibri" w:eastAsia="Microsoft YaHei"/>
                <w:color w:val="1F2937"/>
                <w:sz w:val="20"/>
                <w:szCs w:val="20"/>
              </w:rPr>
              <w:t xml:space="preserve">4096</w:t>
            </w:r>
          </w:p>
        </w:tc>
        <w:tc>
          <w:tcPr>
            <w:shd w:fill="FFFFFF" w:val="clear"/>
            <w:tcMar>
              <w:top w:type="dxa" w:w="60"/>
              <w:left w:type="dxa" w:w="120"/>
              <w:bottom w:type="dxa" w:w="60"/>
              <w:right w:type="dxa" w:w="120"/>
            </w:tcMar>
          </w:tcPr>
          <w:p>
            <w:r>
              <w:rPr>
                <w:rFonts w:ascii="Calibri" w:eastAsia="Microsoft YaHei"/>
                <w:color w:val="1F2937"/>
                <w:sz w:val="20"/>
                <w:szCs w:val="20"/>
              </w:rPr>
              <w:t xml:space="preserve">流式读取块大小</w:t>
            </w:r>
          </w:p>
        </w:tc>
      </w:tr>
    </w:tbl>
    <w:p>
      <w:pPr>
        <w:spacing w:after="120" w:line="312"/>
        <w:jc w:val="left"/>
      </w:pPr>
      <w:r>
        <w:rPr>
          <w:rFonts w:ascii="Calibri" w:eastAsia="Microsoft YaHei"/>
          <w:color w:val="1F2937"/>
          <w:sz w:val="22"/>
          <w:szCs w:val="22"/>
        </w:rPr>
        <w:t xml:space="preserve">ResourceLimits 类的配置项如下：</w:t>
      </w:r>
    </w:p>
    <w:p>
      <w:pPr>
        <w:spacing w:after="1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cantSplit/>
          <w:tblHeader/>
        </w:trPr>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配置项</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类型</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默认值</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说明</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cpu_quota_seconds</w:t>
            </w:r>
          </w:p>
        </w:tc>
        <w:tc>
          <w:tcPr>
            <w:shd w:fill="FFFFFF" w:val="clear"/>
            <w:tcMar>
              <w:top w:type="dxa" w:w="60"/>
              <w:left w:type="dxa" w:w="120"/>
              <w:bottom w:type="dxa" w:w="60"/>
              <w:right w:type="dxa" w:w="120"/>
            </w:tcMar>
          </w:tcPr>
          <w:p>
            <w:r>
              <w:rPr>
                <w:rFonts w:ascii="Calibri" w:eastAsia="Microsoft YaHei"/>
                <w:color w:val="1F2937"/>
                <w:sz w:val="20"/>
                <w:szCs w:val="20"/>
              </w:rPr>
              <w:t xml:space="preserve">float</w:t>
            </w:r>
          </w:p>
        </w:tc>
        <w:tc>
          <w:tcPr>
            <w:shd w:fill="FFFFFF" w:val="clear"/>
            <w:tcMar>
              <w:top w:type="dxa" w:w="60"/>
              <w:left w:type="dxa" w:w="120"/>
              <w:bottom w:type="dxa" w:w="60"/>
              <w:right w:type="dxa" w:w="120"/>
            </w:tcMar>
          </w:tcPr>
          <w:p>
            <w:r>
              <w:rPr>
                <w:rFonts w:ascii="Calibri" w:eastAsia="Microsoft YaHei"/>
                <w:color w:val="1F2937"/>
                <w:sz w:val="20"/>
                <w:szCs w:val="20"/>
              </w:rPr>
              <w:t xml:space="preserve">30</w:t>
            </w:r>
          </w:p>
        </w:tc>
        <w:tc>
          <w:tcPr>
            <w:shd w:fill="FFFFFF" w:val="clear"/>
            <w:tcMar>
              <w:top w:type="dxa" w:w="60"/>
              <w:left w:type="dxa" w:w="120"/>
              <w:bottom w:type="dxa" w:w="60"/>
              <w:right w:type="dxa" w:w="120"/>
            </w:tcMar>
          </w:tcPr>
          <w:p>
            <w:r>
              <w:rPr>
                <w:rFonts w:ascii="Calibri" w:eastAsia="Microsoft YaHei"/>
                <w:color w:val="1F2937"/>
                <w:sz w:val="20"/>
                <w:szCs w:val="20"/>
              </w:rPr>
              <w:t xml:space="preserve">单次执行 CPU 时间限制（秒）</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memory_mb</w:t>
            </w:r>
          </w:p>
        </w:tc>
        <w:tc>
          <w:tcPr>
            <w:shd w:fill="F8FAFC" w:val="clear"/>
            <w:tcMar>
              <w:top w:type="dxa" w:w="60"/>
              <w:left w:type="dxa" w:w="120"/>
              <w:bottom w:type="dxa" w:w="60"/>
              <w:right w:type="dxa" w:w="120"/>
            </w:tcMar>
          </w:tcPr>
          <w:p>
            <w:r>
              <w:rPr>
                <w:rFonts w:ascii="Calibri" w:eastAsia="Microsoft YaHei"/>
                <w:color w:val="1F2937"/>
                <w:sz w:val="20"/>
                <w:szCs w:val="20"/>
              </w:rPr>
              <w:t xml:space="preserve">int</w:t>
            </w:r>
          </w:p>
        </w:tc>
        <w:tc>
          <w:tcPr>
            <w:shd w:fill="F8FAFC" w:val="clear"/>
            <w:tcMar>
              <w:top w:type="dxa" w:w="60"/>
              <w:left w:type="dxa" w:w="120"/>
              <w:bottom w:type="dxa" w:w="60"/>
              <w:right w:type="dxa" w:w="120"/>
            </w:tcMar>
          </w:tcPr>
          <w:p>
            <w:r>
              <w:rPr>
                <w:rFonts w:ascii="Calibri" w:eastAsia="Microsoft YaHei"/>
                <w:color w:val="1F2937"/>
                <w:sz w:val="20"/>
                <w:szCs w:val="20"/>
              </w:rPr>
              <w:t xml:space="preserve">512</w:t>
            </w:r>
          </w:p>
        </w:tc>
        <w:tc>
          <w:tcPr>
            <w:shd w:fill="F8FAFC" w:val="clear"/>
            <w:tcMar>
              <w:top w:type="dxa" w:w="60"/>
              <w:left w:type="dxa" w:w="120"/>
              <w:bottom w:type="dxa" w:w="60"/>
              <w:right w:type="dxa" w:w="120"/>
            </w:tcMar>
          </w:tcPr>
          <w:p>
            <w:r>
              <w:rPr>
                <w:rFonts w:ascii="Calibri" w:eastAsia="Microsoft YaHei"/>
                <w:color w:val="1F2937"/>
                <w:sz w:val="20"/>
                <w:szCs w:val="20"/>
              </w:rPr>
              <w:t xml:space="preserve">内存限制（MB，尽力而为）</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max_processes</w:t>
            </w:r>
          </w:p>
        </w:tc>
        <w:tc>
          <w:tcPr>
            <w:shd w:fill="FFFFFF" w:val="clear"/>
            <w:tcMar>
              <w:top w:type="dxa" w:w="60"/>
              <w:left w:type="dxa" w:w="120"/>
              <w:bottom w:type="dxa" w:w="60"/>
              <w:right w:type="dxa" w:w="120"/>
            </w:tcMar>
          </w:tcPr>
          <w:p>
            <w:r>
              <w:rPr>
                <w:rFonts w:ascii="Calibri" w:eastAsia="Microsoft YaHei"/>
                <w:color w:val="1F2937"/>
                <w:sz w:val="20"/>
                <w:szCs w:val="20"/>
              </w:rPr>
              <w:t xml:space="preserve">int</w:t>
            </w:r>
          </w:p>
        </w:tc>
        <w:tc>
          <w:tcPr>
            <w:shd w:fill="FFFFFF" w:val="clear"/>
            <w:tcMar>
              <w:top w:type="dxa" w:w="60"/>
              <w:left w:type="dxa" w:w="120"/>
              <w:bottom w:type="dxa" w:w="60"/>
              <w:right w:type="dxa" w:w="120"/>
            </w:tcMar>
          </w:tcPr>
          <w:p>
            <w:r>
              <w:rPr>
                <w:rFonts w:ascii="Calibri" w:eastAsia="Microsoft YaHei"/>
                <w:color w:val="1F2937"/>
                <w:sz w:val="20"/>
                <w:szCs w:val="20"/>
              </w:rPr>
              <w:t xml:space="preserve">64</w:t>
            </w:r>
          </w:p>
        </w:tc>
        <w:tc>
          <w:tcPr>
            <w:shd w:fill="FFFFFF" w:val="clear"/>
            <w:tcMar>
              <w:top w:type="dxa" w:w="60"/>
              <w:left w:type="dxa" w:w="120"/>
              <w:bottom w:type="dxa" w:w="60"/>
              <w:right w:type="dxa" w:w="120"/>
            </w:tcMar>
          </w:tcPr>
          <w:p>
            <w:r>
              <w:rPr>
                <w:rFonts w:ascii="Calibri" w:eastAsia="Microsoft YaHei"/>
                <w:color w:val="1F2937"/>
                <w:sz w:val="20"/>
                <w:szCs w:val="20"/>
              </w:rPr>
              <w:t xml:space="preserve">最大并发子进程数</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max_file_size_mb</w:t>
            </w:r>
          </w:p>
        </w:tc>
        <w:tc>
          <w:tcPr>
            <w:shd w:fill="F8FAFC" w:val="clear"/>
            <w:tcMar>
              <w:top w:type="dxa" w:w="60"/>
              <w:left w:type="dxa" w:w="120"/>
              <w:bottom w:type="dxa" w:w="60"/>
              <w:right w:type="dxa" w:w="120"/>
            </w:tcMar>
          </w:tcPr>
          <w:p>
            <w:r>
              <w:rPr>
                <w:rFonts w:ascii="Calibri" w:eastAsia="Microsoft YaHei"/>
                <w:color w:val="1F2937"/>
                <w:sz w:val="20"/>
                <w:szCs w:val="20"/>
              </w:rPr>
              <w:t xml:space="preserve">int</w:t>
            </w:r>
          </w:p>
        </w:tc>
        <w:tc>
          <w:tcPr>
            <w:shd w:fill="F8FAFC" w:val="clear"/>
            <w:tcMar>
              <w:top w:type="dxa" w:w="60"/>
              <w:left w:type="dxa" w:w="120"/>
              <w:bottom w:type="dxa" w:w="60"/>
              <w:right w:type="dxa" w:w="120"/>
            </w:tcMar>
          </w:tcPr>
          <w:p>
            <w:r>
              <w:rPr>
                <w:rFonts w:ascii="Calibri" w:eastAsia="Microsoft YaHei"/>
                <w:color w:val="1F2937"/>
                <w:sz w:val="20"/>
                <w:szCs w:val="20"/>
              </w:rPr>
              <w:t xml:space="preserve">50</w:t>
            </w:r>
          </w:p>
        </w:tc>
        <w:tc>
          <w:tcPr>
            <w:shd w:fill="F8FAFC" w:val="clear"/>
            <w:tcMar>
              <w:top w:type="dxa" w:w="60"/>
              <w:left w:type="dxa" w:w="120"/>
              <w:bottom w:type="dxa" w:w="60"/>
              <w:right w:type="dxa" w:w="120"/>
            </w:tcMar>
          </w:tcPr>
          <w:p>
            <w:r>
              <w:rPr>
                <w:rFonts w:ascii="Calibri" w:eastAsia="Microsoft YaHei"/>
                <w:color w:val="1F2937"/>
                <w:sz w:val="20"/>
                <w:szCs w:val="20"/>
              </w:rPr>
              <w:t xml:space="preserve">单文件最大大小（MB）</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disk_quota_mb</w:t>
            </w:r>
          </w:p>
        </w:tc>
        <w:tc>
          <w:tcPr>
            <w:shd w:fill="FFFFFF" w:val="clear"/>
            <w:tcMar>
              <w:top w:type="dxa" w:w="60"/>
              <w:left w:type="dxa" w:w="120"/>
              <w:bottom w:type="dxa" w:w="60"/>
              <w:right w:type="dxa" w:w="120"/>
            </w:tcMar>
          </w:tcPr>
          <w:p>
            <w:r>
              <w:rPr>
                <w:rFonts w:ascii="Calibri" w:eastAsia="Microsoft YaHei"/>
                <w:color w:val="1F2937"/>
                <w:sz w:val="20"/>
                <w:szCs w:val="20"/>
              </w:rPr>
              <w:t xml:space="preserve">int</w:t>
            </w:r>
          </w:p>
        </w:tc>
        <w:tc>
          <w:tcPr>
            <w:shd w:fill="FFFFFF" w:val="clear"/>
            <w:tcMar>
              <w:top w:type="dxa" w:w="60"/>
              <w:left w:type="dxa" w:w="120"/>
              <w:bottom w:type="dxa" w:w="60"/>
              <w:right w:type="dxa" w:w="120"/>
            </w:tcMar>
          </w:tcPr>
          <w:p>
            <w:r>
              <w:rPr>
                <w:rFonts w:ascii="Calibri" w:eastAsia="Microsoft YaHei"/>
                <w:color w:val="1F2937"/>
                <w:sz w:val="20"/>
                <w:szCs w:val="20"/>
              </w:rPr>
              <w:t xml:space="preserve">500</w:t>
            </w:r>
          </w:p>
        </w:tc>
        <w:tc>
          <w:tcPr>
            <w:shd w:fill="FFFFFF" w:val="clear"/>
            <w:tcMar>
              <w:top w:type="dxa" w:w="60"/>
              <w:left w:type="dxa" w:w="120"/>
              <w:bottom w:type="dxa" w:w="60"/>
              <w:right w:type="dxa" w:w="120"/>
            </w:tcMar>
          </w:tcPr>
          <w:p>
            <w:r>
              <w:rPr>
                <w:rFonts w:ascii="Calibri" w:eastAsia="Microsoft YaHei"/>
                <w:color w:val="1F2937"/>
                <w:sz w:val="20"/>
                <w:szCs w:val="20"/>
              </w:rPr>
              <w:t xml:space="preserve">工作目录磁盘配额（MB）</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timeout_seconds</w:t>
            </w:r>
          </w:p>
        </w:tc>
        <w:tc>
          <w:tcPr>
            <w:shd w:fill="F8FAFC" w:val="clear"/>
            <w:tcMar>
              <w:top w:type="dxa" w:w="60"/>
              <w:left w:type="dxa" w:w="120"/>
              <w:bottom w:type="dxa" w:w="60"/>
              <w:right w:type="dxa" w:w="120"/>
            </w:tcMar>
          </w:tcPr>
          <w:p>
            <w:r>
              <w:rPr>
                <w:rFonts w:ascii="Calibri" w:eastAsia="Microsoft YaHei"/>
                <w:color w:val="1F2937"/>
                <w:sz w:val="20"/>
                <w:szCs w:val="20"/>
              </w:rPr>
              <w:t xml:space="preserve">float</w:t>
            </w:r>
          </w:p>
        </w:tc>
        <w:tc>
          <w:tcPr>
            <w:shd w:fill="F8FAFC" w:val="clear"/>
            <w:tcMar>
              <w:top w:type="dxa" w:w="60"/>
              <w:left w:type="dxa" w:w="120"/>
              <w:bottom w:type="dxa" w:w="60"/>
              <w:right w:type="dxa" w:w="120"/>
            </w:tcMar>
          </w:tcPr>
          <w:p>
            <w:r>
              <w:rPr>
                <w:rFonts w:ascii="Calibri" w:eastAsia="Microsoft YaHei"/>
                <w:color w:val="1F2937"/>
                <w:sz w:val="20"/>
                <w:szCs w:val="20"/>
              </w:rPr>
              <w:t xml:space="preserve">30</w:t>
            </w:r>
          </w:p>
        </w:tc>
        <w:tc>
          <w:tcPr>
            <w:shd w:fill="F8FAFC" w:val="clear"/>
            <w:tcMar>
              <w:top w:type="dxa" w:w="60"/>
              <w:left w:type="dxa" w:w="120"/>
              <w:bottom w:type="dxa" w:w="60"/>
              <w:right w:type="dxa" w:w="120"/>
            </w:tcMar>
          </w:tcPr>
          <w:p>
            <w:r>
              <w:rPr>
                <w:rFonts w:ascii="Calibri" w:eastAsia="Microsoft YaHei"/>
                <w:color w:val="1F2937"/>
                <w:sz w:val="20"/>
                <w:szCs w:val="20"/>
              </w:rPr>
              <w:t xml:space="preserve">单次执行默认超时（秒）</w:t>
            </w:r>
          </w:p>
        </w:tc>
      </w:tr>
    </w:tbl>
    <w:p>
      <w:pPr>
        <w:pStyle w:val="Heading1"/>
        <w:spacing w:after="200" w:before="480" w:line="312"/>
      </w:pPr>
      <w:r>
        <w:rPr>
          <w:rFonts w:ascii="Calibri" w:eastAsia="SimHei"/>
          <w:b/>
          <w:bCs/>
          <w:color w:val="1B4F72"/>
          <w:sz w:val="36"/>
          <w:szCs w:val="36"/>
        </w:rPr>
        <w:t xml:space="preserve">第七章 API 参考</w:t>
      </w:r>
    </w:p>
    <w:p>
      <w:pPr>
        <w:pStyle w:val="Heading2"/>
        <w:spacing w:after="160" w:before="360" w:line="312"/>
      </w:pPr>
      <w:r>
        <w:rPr>
          <w:rFonts w:ascii="Calibri" w:eastAsia="SimHei"/>
          <w:b/>
          <w:bCs/>
          <w:color w:val="1B4F72"/>
          <w:sz w:val="30"/>
          <w:szCs w:val="30"/>
        </w:rPr>
        <w:t xml:space="preserve">7.1 MySandbox 类</w:t>
      </w:r>
    </w:p>
    <w:p>
      <w:pPr>
        <w:spacing w:after="120" w:line="312"/>
        <w:jc w:val="left"/>
      </w:pPr>
      <w:r>
        <w:rPr>
          <w:rFonts w:ascii="Calibri" w:eastAsia="Microsoft YaHei"/>
          <w:color w:val="1F2937"/>
          <w:sz w:val="22"/>
          <w:szCs w:val="22"/>
        </w:rPr>
        <w:t xml:space="preserve">MySandbox 是沙箱的主类，负责生命周期管理和服务访问。</w:t>
      </w:r>
    </w:p>
    <w:p>
      <w:pPr>
        <w:spacing w:after="1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cantSplit/>
          <w:tblHeader/>
        </w:trPr>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方法/属性</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签名</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说明</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create()</w:t>
            </w:r>
          </w:p>
        </w:tc>
        <w:tc>
          <w:tcPr>
            <w:shd w:fill="FFFFFF" w:val="clear"/>
            <w:tcMar>
              <w:top w:type="dxa" w:w="60"/>
              <w:left w:type="dxa" w:w="120"/>
              <w:bottom w:type="dxa" w:w="60"/>
              <w:right w:type="dxa" w:w="120"/>
            </w:tcMar>
          </w:tcPr>
          <w:p>
            <w:r>
              <w:rPr>
                <w:rFonts w:ascii="Calibri" w:eastAsia="Microsoft YaHei"/>
                <w:color w:val="1F2937"/>
                <w:sz w:val="20"/>
                <w:szCs w:val="20"/>
              </w:rPr>
              <w:t xml:space="preserve">async create(config=None, metadata=None) -&gt; MySandbox</w:t>
            </w:r>
          </w:p>
        </w:tc>
        <w:tc>
          <w:tcPr>
            <w:shd w:fill="FFFFFF" w:val="clear"/>
            <w:tcMar>
              <w:top w:type="dxa" w:w="60"/>
              <w:left w:type="dxa" w:w="120"/>
              <w:bottom w:type="dxa" w:w="60"/>
              <w:right w:type="dxa" w:w="120"/>
            </w:tcMar>
          </w:tcPr>
          <w:p>
            <w:r>
              <w:rPr>
                <w:rFonts w:ascii="Calibri" w:eastAsia="Microsoft YaHei"/>
                <w:color w:val="1F2937"/>
                <w:sz w:val="20"/>
                <w:szCs w:val="20"/>
              </w:rPr>
              <w:t xml:space="preserve">异步工厂方法，创建并初始化沙箱</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pause()</w:t>
            </w:r>
          </w:p>
        </w:tc>
        <w:tc>
          <w:tcPr>
            <w:shd w:fill="F8FAFC" w:val="clear"/>
            <w:tcMar>
              <w:top w:type="dxa" w:w="60"/>
              <w:left w:type="dxa" w:w="120"/>
              <w:bottom w:type="dxa" w:w="60"/>
              <w:right w:type="dxa" w:w="120"/>
            </w:tcMar>
          </w:tcPr>
          <w:p>
            <w:r>
              <w:rPr>
                <w:rFonts w:ascii="Calibri" w:eastAsia="Microsoft YaHei"/>
                <w:color w:val="1F2937"/>
                <w:sz w:val="20"/>
                <w:szCs w:val="20"/>
              </w:rPr>
              <w:t xml:space="preserve">async pause() -&gt; None</w:t>
            </w:r>
          </w:p>
        </w:tc>
        <w:tc>
          <w:tcPr>
            <w:shd w:fill="F8FAFC" w:val="clear"/>
            <w:tcMar>
              <w:top w:type="dxa" w:w="60"/>
              <w:left w:type="dxa" w:w="120"/>
              <w:bottom w:type="dxa" w:w="60"/>
              <w:right w:type="dxa" w:w="120"/>
            </w:tcMar>
          </w:tcPr>
          <w:p>
            <w:r>
              <w:rPr>
                <w:rFonts w:ascii="Calibri" w:eastAsia="Microsoft YaHei"/>
                <w:color w:val="1F2937"/>
                <w:sz w:val="20"/>
                <w:szCs w:val="20"/>
              </w:rPr>
              <w:t xml:space="preserve">暂停沙箱（拒绝新操作）</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resume()</w:t>
            </w:r>
          </w:p>
        </w:tc>
        <w:tc>
          <w:tcPr>
            <w:shd w:fill="FFFFFF" w:val="clear"/>
            <w:tcMar>
              <w:top w:type="dxa" w:w="60"/>
              <w:left w:type="dxa" w:w="120"/>
              <w:bottom w:type="dxa" w:w="60"/>
              <w:right w:type="dxa" w:w="120"/>
            </w:tcMar>
          </w:tcPr>
          <w:p>
            <w:r>
              <w:rPr>
                <w:rFonts w:ascii="Calibri" w:eastAsia="Microsoft YaHei"/>
                <w:color w:val="1F2937"/>
                <w:sz w:val="20"/>
                <w:szCs w:val="20"/>
              </w:rPr>
              <w:t xml:space="preserve">async resume() -&gt; None</w:t>
            </w:r>
          </w:p>
        </w:tc>
        <w:tc>
          <w:tcPr>
            <w:shd w:fill="FFFFFF" w:val="clear"/>
            <w:tcMar>
              <w:top w:type="dxa" w:w="60"/>
              <w:left w:type="dxa" w:w="120"/>
              <w:bottom w:type="dxa" w:w="60"/>
              <w:right w:type="dxa" w:w="120"/>
            </w:tcMar>
          </w:tcPr>
          <w:p>
            <w:r>
              <w:rPr>
                <w:rFonts w:ascii="Calibri" w:eastAsia="Microsoft YaHei"/>
                <w:color w:val="1F2937"/>
                <w:sz w:val="20"/>
                <w:szCs w:val="20"/>
              </w:rPr>
              <w:t xml:space="preserve">恢复暂停的沙箱</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kill()</w:t>
            </w:r>
          </w:p>
        </w:tc>
        <w:tc>
          <w:tcPr>
            <w:shd w:fill="F8FAFC" w:val="clear"/>
            <w:tcMar>
              <w:top w:type="dxa" w:w="60"/>
              <w:left w:type="dxa" w:w="120"/>
              <w:bottom w:type="dxa" w:w="60"/>
              <w:right w:type="dxa" w:w="120"/>
            </w:tcMar>
          </w:tcPr>
          <w:p>
            <w:r>
              <w:rPr>
                <w:rFonts w:ascii="Calibri" w:eastAsia="Microsoft YaHei"/>
                <w:color w:val="1F2937"/>
                <w:sz w:val="20"/>
                <w:szCs w:val="20"/>
              </w:rPr>
              <w:t xml:space="preserve">async kill() -&gt; None</w:t>
            </w:r>
          </w:p>
        </w:tc>
        <w:tc>
          <w:tcPr>
            <w:shd w:fill="F8FAFC" w:val="clear"/>
            <w:tcMar>
              <w:top w:type="dxa" w:w="60"/>
              <w:left w:type="dxa" w:w="120"/>
              <w:bottom w:type="dxa" w:w="60"/>
              <w:right w:type="dxa" w:w="120"/>
            </w:tcMar>
          </w:tcPr>
          <w:p>
            <w:r>
              <w:rPr>
                <w:rFonts w:ascii="Calibri" w:eastAsia="Microsoft YaHei"/>
                <w:color w:val="1F2937"/>
                <w:sz w:val="20"/>
                <w:szCs w:val="20"/>
              </w:rPr>
              <w:t xml:space="preserve">终止沙箱并清理所有资源</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info()</w:t>
            </w:r>
          </w:p>
        </w:tc>
        <w:tc>
          <w:tcPr>
            <w:shd w:fill="FFFFFF" w:val="clear"/>
            <w:tcMar>
              <w:top w:type="dxa" w:w="60"/>
              <w:left w:type="dxa" w:w="120"/>
              <w:bottom w:type="dxa" w:w="60"/>
              <w:right w:type="dxa" w:w="120"/>
            </w:tcMar>
          </w:tcPr>
          <w:p>
            <w:r>
              <w:rPr>
                <w:rFonts w:ascii="Calibri" w:eastAsia="Microsoft YaHei"/>
                <w:color w:val="1F2937"/>
                <w:sz w:val="20"/>
                <w:szCs w:val="20"/>
              </w:rPr>
              <w:t xml:space="preserve">info() -&gt; SandboxInfo</w:t>
            </w:r>
          </w:p>
        </w:tc>
        <w:tc>
          <w:tcPr>
            <w:shd w:fill="FFFFFF" w:val="clear"/>
            <w:tcMar>
              <w:top w:type="dxa" w:w="60"/>
              <w:left w:type="dxa" w:w="120"/>
              <w:bottom w:type="dxa" w:w="60"/>
              <w:right w:type="dxa" w:w="120"/>
            </w:tcMar>
          </w:tcPr>
          <w:p>
            <w:r>
              <w:rPr>
                <w:rFonts w:ascii="Calibri" w:eastAsia="Microsoft YaHei"/>
                <w:color w:val="1F2937"/>
                <w:sz w:val="20"/>
                <w:szCs w:val="20"/>
              </w:rPr>
              <w:t xml:space="preserve">返回沙箱元数据快照</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get_metrics()</w:t>
            </w:r>
          </w:p>
        </w:tc>
        <w:tc>
          <w:tcPr>
            <w:shd w:fill="F8FAFC" w:val="clear"/>
            <w:tcMar>
              <w:top w:type="dxa" w:w="60"/>
              <w:left w:type="dxa" w:w="120"/>
              <w:bottom w:type="dxa" w:w="60"/>
              <w:right w:type="dxa" w:w="120"/>
            </w:tcMar>
          </w:tcPr>
          <w:p>
            <w:r>
              <w:rPr>
                <w:rFonts w:ascii="Calibri" w:eastAsia="Microsoft YaHei"/>
                <w:color w:val="1F2937"/>
                <w:sz w:val="20"/>
                <w:szCs w:val="20"/>
              </w:rPr>
              <w:t xml:space="preserve">async get_metrics() -&gt; SandboxMetrics</w:t>
            </w:r>
          </w:p>
        </w:tc>
        <w:tc>
          <w:tcPr>
            <w:shd w:fill="F8FAFC" w:val="clear"/>
            <w:tcMar>
              <w:top w:type="dxa" w:w="60"/>
              <w:left w:type="dxa" w:w="120"/>
              <w:bottom w:type="dxa" w:w="60"/>
              <w:right w:type="dxa" w:w="120"/>
            </w:tcMar>
          </w:tcPr>
          <w:p>
            <w:r>
              <w:rPr>
                <w:rFonts w:ascii="Calibri" w:eastAsia="Microsoft YaHei"/>
                <w:color w:val="1F2937"/>
                <w:sz w:val="20"/>
                <w:szCs w:val="20"/>
              </w:rPr>
              <w:t xml:space="preserve">返回资源使用指标</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id</w:t>
            </w:r>
          </w:p>
        </w:tc>
        <w:tc>
          <w:tcPr>
            <w:shd w:fill="FFFFFF" w:val="clear"/>
            <w:tcMar>
              <w:top w:type="dxa" w:w="60"/>
              <w:left w:type="dxa" w:w="120"/>
              <w:bottom w:type="dxa" w:w="60"/>
              <w:right w:type="dxa" w:w="120"/>
            </w:tcMar>
          </w:tcPr>
          <w:p>
            <w:r>
              <w:rPr>
                <w:rFonts w:ascii="Calibri" w:eastAsia="Microsoft YaHei"/>
                <w:color w:val="1F2937"/>
                <w:sz w:val="20"/>
                <w:szCs w:val="20"/>
              </w:rPr>
              <w:t xml:space="preserve">str</w:t>
            </w:r>
          </w:p>
        </w:tc>
        <w:tc>
          <w:tcPr>
            <w:shd w:fill="FFFFFF" w:val="clear"/>
            <w:tcMar>
              <w:top w:type="dxa" w:w="60"/>
              <w:left w:type="dxa" w:w="120"/>
              <w:bottom w:type="dxa" w:w="60"/>
              <w:right w:type="dxa" w:w="120"/>
            </w:tcMar>
          </w:tcPr>
          <w:p>
            <w:r>
              <w:rPr>
                <w:rFonts w:ascii="Calibri" w:eastAsia="Microsoft YaHei"/>
                <w:color w:val="1F2937"/>
                <w:sz w:val="20"/>
                <w:szCs w:val="20"/>
              </w:rPr>
              <w:t xml:space="preserve">沙箱唯一标识符（只读）</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state</w:t>
            </w:r>
          </w:p>
        </w:tc>
        <w:tc>
          <w:tcPr>
            <w:shd w:fill="F8FAFC" w:val="clear"/>
            <w:tcMar>
              <w:top w:type="dxa" w:w="60"/>
              <w:left w:type="dxa" w:w="120"/>
              <w:bottom w:type="dxa" w:w="60"/>
              <w:right w:type="dxa" w:w="120"/>
            </w:tcMar>
          </w:tcPr>
          <w:p>
            <w:r>
              <w:rPr>
                <w:rFonts w:ascii="Calibri" w:eastAsia="Microsoft YaHei"/>
                <w:color w:val="1F2937"/>
                <w:sz w:val="20"/>
                <w:szCs w:val="20"/>
              </w:rPr>
              <w:t xml:space="preserve">SandboxState</w:t>
            </w:r>
          </w:p>
        </w:tc>
        <w:tc>
          <w:tcPr>
            <w:shd w:fill="F8FAFC" w:val="clear"/>
            <w:tcMar>
              <w:top w:type="dxa" w:w="60"/>
              <w:left w:type="dxa" w:w="120"/>
              <w:bottom w:type="dxa" w:w="60"/>
              <w:right w:type="dxa" w:w="120"/>
            </w:tcMar>
          </w:tcPr>
          <w:p>
            <w:r>
              <w:rPr>
                <w:rFonts w:ascii="Calibri" w:eastAsia="Microsoft YaHei"/>
                <w:color w:val="1F2937"/>
                <w:sz w:val="20"/>
                <w:szCs w:val="20"/>
              </w:rPr>
              <w:t xml:space="preserve">当前状态（只读）</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workspace_path</w:t>
            </w:r>
          </w:p>
        </w:tc>
        <w:tc>
          <w:tcPr>
            <w:shd w:fill="FFFFFF" w:val="clear"/>
            <w:tcMar>
              <w:top w:type="dxa" w:w="60"/>
              <w:left w:type="dxa" w:w="120"/>
              <w:bottom w:type="dxa" w:w="60"/>
              <w:right w:type="dxa" w:w="120"/>
            </w:tcMar>
          </w:tcPr>
          <w:p>
            <w:r>
              <w:rPr>
                <w:rFonts w:ascii="Calibri" w:eastAsia="Microsoft YaHei"/>
                <w:color w:val="1F2937"/>
                <w:sz w:val="20"/>
                <w:szCs w:val="20"/>
              </w:rPr>
              <w:t xml:space="preserve">str</w:t>
            </w:r>
          </w:p>
        </w:tc>
        <w:tc>
          <w:tcPr>
            <w:shd w:fill="FFFFFF" w:val="clear"/>
            <w:tcMar>
              <w:top w:type="dxa" w:w="60"/>
              <w:left w:type="dxa" w:w="120"/>
              <w:bottom w:type="dxa" w:w="60"/>
              <w:right w:type="dxa" w:w="120"/>
            </w:tcMar>
          </w:tcPr>
          <w:p>
            <w:r>
              <w:rPr>
                <w:rFonts w:ascii="Calibri" w:eastAsia="Microsoft YaHei"/>
                <w:color w:val="1F2937"/>
                <w:sz w:val="20"/>
                <w:szCs w:val="20"/>
              </w:rPr>
              <w:t xml:space="preserve">工作目录路径（只读）</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commands</w:t>
            </w:r>
          </w:p>
        </w:tc>
        <w:tc>
          <w:tcPr>
            <w:shd w:fill="F8FAFC" w:val="clear"/>
            <w:tcMar>
              <w:top w:type="dxa" w:w="60"/>
              <w:left w:type="dxa" w:w="120"/>
              <w:bottom w:type="dxa" w:w="60"/>
              <w:right w:type="dxa" w:w="120"/>
            </w:tcMar>
          </w:tcPr>
          <w:p>
            <w:r>
              <w:rPr>
                <w:rFonts w:ascii="Calibri" w:eastAsia="Microsoft YaHei"/>
                <w:color w:val="1F2937"/>
                <w:sz w:val="20"/>
                <w:szCs w:val="20"/>
              </w:rPr>
              <w:t xml:space="preserve">CommandService</w:t>
            </w:r>
          </w:p>
        </w:tc>
        <w:tc>
          <w:tcPr>
            <w:shd w:fill="F8FAFC" w:val="clear"/>
            <w:tcMar>
              <w:top w:type="dxa" w:w="60"/>
              <w:left w:type="dxa" w:w="120"/>
              <w:bottom w:type="dxa" w:w="60"/>
              <w:right w:type="dxa" w:w="120"/>
            </w:tcMar>
          </w:tcPr>
          <w:p>
            <w:r>
              <w:rPr>
                <w:rFonts w:ascii="Calibri" w:eastAsia="Microsoft YaHei"/>
                <w:color w:val="1F2937"/>
                <w:sz w:val="20"/>
                <w:szCs w:val="20"/>
              </w:rPr>
              <w:t xml:space="preserve">命令执行服务</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files</w:t>
            </w:r>
          </w:p>
        </w:tc>
        <w:tc>
          <w:tcPr>
            <w:shd w:fill="FFFFFF" w:val="clear"/>
            <w:tcMar>
              <w:top w:type="dxa" w:w="60"/>
              <w:left w:type="dxa" w:w="120"/>
              <w:bottom w:type="dxa" w:w="60"/>
              <w:right w:type="dxa" w:w="120"/>
            </w:tcMar>
          </w:tcPr>
          <w:p>
            <w:r>
              <w:rPr>
                <w:rFonts w:ascii="Calibri" w:eastAsia="Microsoft YaHei"/>
                <w:color w:val="1F2937"/>
                <w:sz w:val="20"/>
                <w:szCs w:val="20"/>
              </w:rPr>
              <w:t xml:space="preserve">FilesystemService</w:t>
            </w:r>
          </w:p>
        </w:tc>
        <w:tc>
          <w:tcPr>
            <w:shd w:fill="FFFFFF" w:val="clear"/>
            <w:tcMar>
              <w:top w:type="dxa" w:w="60"/>
              <w:left w:type="dxa" w:w="120"/>
              <w:bottom w:type="dxa" w:w="60"/>
              <w:right w:type="dxa" w:w="120"/>
            </w:tcMar>
          </w:tcPr>
          <w:p>
            <w:r>
              <w:rPr>
                <w:rFonts w:ascii="Calibri" w:eastAsia="Microsoft YaHei"/>
                <w:color w:val="1F2937"/>
                <w:sz w:val="20"/>
                <w:szCs w:val="20"/>
              </w:rPr>
              <w:t xml:space="preserve">文件系统服务</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code</w:t>
            </w:r>
          </w:p>
        </w:tc>
        <w:tc>
          <w:tcPr>
            <w:shd w:fill="F8FAFC" w:val="clear"/>
            <w:tcMar>
              <w:top w:type="dxa" w:w="60"/>
              <w:left w:type="dxa" w:w="120"/>
              <w:bottom w:type="dxa" w:w="60"/>
              <w:right w:type="dxa" w:w="120"/>
            </w:tcMar>
          </w:tcPr>
          <w:p>
            <w:r>
              <w:rPr>
                <w:rFonts w:ascii="Calibri" w:eastAsia="Microsoft YaHei"/>
                <w:color w:val="1F2937"/>
                <w:sz w:val="20"/>
                <w:szCs w:val="20"/>
              </w:rPr>
              <w:t xml:space="preserve">CodeService</w:t>
            </w:r>
          </w:p>
        </w:tc>
        <w:tc>
          <w:tcPr>
            <w:shd w:fill="F8FAFC" w:val="clear"/>
            <w:tcMar>
              <w:top w:type="dxa" w:w="60"/>
              <w:left w:type="dxa" w:w="120"/>
              <w:bottom w:type="dxa" w:w="60"/>
              <w:right w:type="dxa" w:w="120"/>
            </w:tcMar>
          </w:tcPr>
          <w:p>
            <w:r>
              <w:rPr>
                <w:rFonts w:ascii="Calibri" w:eastAsia="Microsoft YaHei"/>
                <w:color w:val="1F2937"/>
                <w:sz w:val="20"/>
                <w:szCs w:val="20"/>
              </w:rPr>
              <w:t xml:space="preserve">代码执行服务</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metrics</w:t>
            </w:r>
          </w:p>
        </w:tc>
        <w:tc>
          <w:tcPr>
            <w:shd w:fill="FFFFFF" w:val="clear"/>
            <w:tcMar>
              <w:top w:type="dxa" w:w="60"/>
              <w:left w:type="dxa" w:w="120"/>
              <w:bottom w:type="dxa" w:w="60"/>
              <w:right w:type="dxa" w:w="120"/>
            </w:tcMar>
          </w:tcPr>
          <w:p>
            <w:r>
              <w:rPr>
                <w:rFonts w:ascii="Calibri" w:eastAsia="Microsoft YaHei"/>
                <w:color w:val="1F2937"/>
                <w:sz w:val="20"/>
                <w:szCs w:val="20"/>
              </w:rPr>
              <w:t xml:space="preserve">MetricsService</w:t>
            </w:r>
          </w:p>
        </w:tc>
        <w:tc>
          <w:tcPr>
            <w:shd w:fill="FFFFFF" w:val="clear"/>
            <w:tcMar>
              <w:top w:type="dxa" w:w="60"/>
              <w:left w:type="dxa" w:w="120"/>
              <w:bottom w:type="dxa" w:w="60"/>
              <w:right w:type="dxa" w:w="120"/>
            </w:tcMar>
          </w:tcPr>
          <w:p>
            <w:r>
              <w:rPr>
                <w:rFonts w:ascii="Calibri" w:eastAsia="Microsoft YaHei"/>
                <w:color w:val="1F2937"/>
                <w:sz w:val="20"/>
                <w:szCs w:val="20"/>
              </w:rPr>
              <w:t xml:space="preserve">资源监控服务</w:t>
            </w:r>
          </w:p>
        </w:tc>
      </w:tr>
    </w:tbl>
    <w:p>
      <w:pPr>
        <w:pStyle w:val="Heading2"/>
        <w:spacing w:after="160" w:before="360" w:line="312"/>
      </w:pPr>
      <w:r>
        <w:rPr>
          <w:rFonts w:ascii="Calibri" w:eastAsia="SimHei"/>
          <w:b/>
          <w:bCs/>
          <w:color w:val="1B4F72"/>
          <w:sz w:val="30"/>
          <w:szCs w:val="30"/>
        </w:rPr>
        <w:t xml:space="preserve">7.2 CommandService 类</w:t>
      </w:r>
    </w:p>
    <w:p>
      <w:pPr>
        <w:spacing w:after="1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cantSplit/>
          <w:tblHeader/>
        </w:trPr>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方法</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签名</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说明</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run()</w:t>
            </w:r>
          </w:p>
        </w:tc>
        <w:tc>
          <w:tcPr>
            <w:shd w:fill="FFFFFF" w:val="clear"/>
            <w:tcMar>
              <w:top w:type="dxa" w:w="60"/>
              <w:left w:type="dxa" w:w="120"/>
              <w:bottom w:type="dxa" w:w="60"/>
              <w:right w:type="dxa" w:w="120"/>
            </w:tcMar>
          </w:tcPr>
          <w:p>
            <w:r>
              <w:rPr>
                <w:rFonts w:ascii="Calibri" w:eastAsia="Microsoft YaHei"/>
                <w:color w:val="1F2937"/>
                <w:sz w:val="20"/>
                <w:szCs w:val="20"/>
              </w:rPr>
              <w:t xml:space="preserve">async run(command, *, opts=None, handlers=None, working_directory=None, env=None, timeout=None, background=False, user=None) -&gt; Execution</w:t>
            </w:r>
          </w:p>
        </w:tc>
        <w:tc>
          <w:tcPr>
            <w:shd w:fill="FFFFFF" w:val="clear"/>
            <w:tcMar>
              <w:top w:type="dxa" w:w="60"/>
              <w:left w:type="dxa" w:w="120"/>
              <w:bottom w:type="dxa" w:w="60"/>
              <w:right w:type="dxa" w:w="120"/>
            </w:tcMar>
          </w:tcPr>
          <w:p>
            <w:r>
              <w:rPr>
                <w:rFonts w:ascii="Calibri" w:eastAsia="Microsoft YaHei"/>
                <w:color w:val="1F2937"/>
                <w:sz w:val="20"/>
                <w:szCs w:val="20"/>
              </w:rPr>
              <w:t xml:space="preserve">执行 Shell 命令</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create_session()</w:t>
            </w:r>
          </w:p>
        </w:tc>
        <w:tc>
          <w:tcPr>
            <w:shd w:fill="F8FAFC" w:val="clear"/>
            <w:tcMar>
              <w:top w:type="dxa" w:w="60"/>
              <w:left w:type="dxa" w:w="120"/>
              <w:bottom w:type="dxa" w:w="60"/>
              <w:right w:type="dxa" w:w="120"/>
            </w:tcMar>
          </w:tcPr>
          <w:p>
            <w:r>
              <w:rPr>
                <w:rFonts w:ascii="Calibri" w:eastAsia="Microsoft YaHei"/>
                <w:color w:val="1F2937"/>
                <w:sz w:val="20"/>
                <w:szCs w:val="20"/>
              </w:rPr>
              <w:t xml:space="preserve">async create_session() -&gt; str</w:t>
            </w:r>
          </w:p>
        </w:tc>
        <w:tc>
          <w:tcPr>
            <w:shd w:fill="F8FAFC" w:val="clear"/>
            <w:tcMar>
              <w:top w:type="dxa" w:w="60"/>
              <w:left w:type="dxa" w:w="120"/>
              <w:bottom w:type="dxa" w:w="60"/>
              <w:right w:type="dxa" w:w="120"/>
            </w:tcMar>
          </w:tcPr>
          <w:p>
            <w:r>
              <w:rPr>
                <w:rFonts w:ascii="Calibri" w:eastAsia="Microsoft YaHei"/>
                <w:color w:val="1F2937"/>
                <w:sz w:val="20"/>
                <w:szCs w:val="20"/>
              </w:rPr>
              <w:t xml:space="preserve">创建持久化 bash 会话，返回会话 ID</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run_in_session()</w:t>
            </w:r>
          </w:p>
        </w:tc>
        <w:tc>
          <w:tcPr>
            <w:shd w:fill="FFFFFF" w:val="clear"/>
            <w:tcMar>
              <w:top w:type="dxa" w:w="60"/>
              <w:left w:type="dxa" w:w="120"/>
              <w:bottom w:type="dxa" w:w="60"/>
              <w:right w:type="dxa" w:w="120"/>
            </w:tcMar>
          </w:tcPr>
          <w:p>
            <w:r>
              <w:rPr>
                <w:rFonts w:ascii="Calibri" w:eastAsia="Microsoft YaHei"/>
                <w:color w:val="1F2937"/>
                <w:sz w:val="20"/>
                <w:szCs w:val="20"/>
              </w:rPr>
              <w:t xml:space="preserve">async run_in_session(session_id, command, *, timeout=None) -&gt; Execution</w:t>
            </w:r>
          </w:p>
        </w:tc>
        <w:tc>
          <w:tcPr>
            <w:shd w:fill="FFFFFF" w:val="clear"/>
            <w:tcMar>
              <w:top w:type="dxa" w:w="60"/>
              <w:left w:type="dxa" w:w="120"/>
              <w:bottom w:type="dxa" w:w="60"/>
              <w:right w:type="dxa" w:w="120"/>
            </w:tcMar>
          </w:tcPr>
          <w:p>
            <w:r>
              <w:rPr>
                <w:rFonts w:ascii="Calibri" w:eastAsia="Microsoft YaHei"/>
                <w:color w:val="1F2937"/>
                <w:sz w:val="20"/>
                <w:szCs w:val="20"/>
              </w:rPr>
              <w:t xml:space="preserve">在会话中执行命令（保持 shell 状态）</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delete_session()</w:t>
            </w:r>
          </w:p>
        </w:tc>
        <w:tc>
          <w:tcPr>
            <w:shd w:fill="F8FAFC" w:val="clear"/>
            <w:tcMar>
              <w:top w:type="dxa" w:w="60"/>
              <w:left w:type="dxa" w:w="120"/>
              <w:bottom w:type="dxa" w:w="60"/>
              <w:right w:type="dxa" w:w="120"/>
            </w:tcMar>
          </w:tcPr>
          <w:p>
            <w:r>
              <w:rPr>
                <w:rFonts w:ascii="Calibri" w:eastAsia="Microsoft YaHei"/>
                <w:color w:val="1F2937"/>
                <w:sz w:val="20"/>
                <w:szCs w:val="20"/>
              </w:rPr>
              <w:t xml:space="preserve">async delete_session(session_id) -&gt; None</w:t>
            </w:r>
          </w:p>
        </w:tc>
        <w:tc>
          <w:tcPr>
            <w:shd w:fill="F8FAFC" w:val="clear"/>
            <w:tcMar>
              <w:top w:type="dxa" w:w="60"/>
              <w:left w:type="dxa" w:w="120"/>
              <w:bottom w:type="dxa" w:w="60"/>
              <w:right w:type="dxa" w:w="120"/>
            </w:tcMar>
          </w:tcPr>
          <w:p>
            <w:r>
              <w:rPr>
                <w:rFonts w:ascii="Calibri" w:eastAsia="Microsoft YaHei"/>
                <w:color w:val="1F2937"/>
                <w:sz w:val="20"/>
                <w:szCs w:val="20"/>
              </w:rPr>
              <w:t xml:space="preserve">终止并删除会话</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get_status()</w:t>
            </w:r>
          </w:p>
        </w:tc>
        <w:tc>
          <w:tcPr>
            <w:shd w:fill="FFFFFF" w:val="clear"/>
            <w:tcMar>
              <w:top w:type="dxa" w:w="60"/>
              <w:left w:type="dxa" w:w="120"/>
              <w:bottom w:type="dxa" w:w="60"/>
              <w:right w:type="dxa" w:w="120"/>
            </w:tcMar>
          </w:tcPr>
          <w:p>
            <w:r>
              <w:rPr>
                <w:rFonts w:ascii="Calibri" w:eastAsia="Microsoft YaHei"/>
                <w:color w:val="1F2937"/>
                <w:sz w:val="20"/>
                <w:szCs w:val="20"/>
              </w:rPr>
              <w:t xml:space="preserve">get_status(execution_id) -&gt; CommandStatus</w:t>
            </w:r>
          </w:p>
        </w:tc>
        <w:tc>
          <w:tcPr>
            <w:shd w:fill="FFFFFF" w:val="clear"/>
            <w:tcMar>
              <w:top w:type="dxa" w:w="60"/>
              <w:left w:type="dxa" w:w="120"/>
              <w:bottom w:type="dxa" w:w="60"/>
              <w:right w:type="dxa" w:w="120"/>
            </w:tcMar>
          </w:tcPr>
          <w:p>
            <w:r>
              <w:rPr>
                <w:rFonts w:ascii="Calibri" w:eastAsia="Microsoft YaHei"/>
                <w:color w:val="1F2937"/>
                <w:sz w:val="20"/>
                <w:szCs w:val="20"/>
              </w:rPr>
              <w:t xml:space="preserve">查询命令执行状态</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get_logs()</w:t>
            </w:r>
          </w:p>
        </w:tc>
        <w:tc>
          <w:tcPr>
            <w:shd w:fill="F8FAFC" w:val="clear"/>
            <w:tcMar>
              <w:top w:type="dxa" w:w="60"/>
              <w:left w:type="dxa" w:w="120"/>
              <w:bottom w:type="dxa" w:w="60"/>
              <w:right w:type="dxa" w:w="120"/>
            </w:tcMar>
          </w:tcPr>
          <w:p>
            <w:r>
              <w:rPr>
                <w:rFonts w:ascii="Calibri" w:eastAsia="Microsoft YaHei"/>
                <w:color w:val="1F2937"/>
                <w:sz w:val="20"/>
                <w:szCs w:val="20"/>
              </w:rPr>
              <w:t xml:space="preserve">get_logs(execution_id, cursor=0) -&gt; CommandLogs</w:t>
            </w:r>
          </w:p>
        </w:tc>
        <w:tc>
          <w:tcPr>
            <w:shd w:fill="F8FAFC" w:val="clear"/>
            <w:tcMar>
              <w:top w:type="dxa" w:w="60"/>
              <w:left w:type="dxa" w:w="120"/>
              <w:bottom w:type="dxa" w:w="60"/>
              <w:right w:type="dxa" w:w="120"/>
            </w:tcMar>
          </w:tcPr>
          <w:p>
            <w:r>
              <w:rPr>
                <w:rFonts w:ascii="Calibri" w:eastAsia="Microsoft YaHei"/>
                <w:color w:val="1F2937"/>
                <w:sz w:val="20"/>
                <w:szCs w:val="20"/>
              </w:rPr>
              <w:t xml:space="preserve">获取命令输出日志（支持游标分页）</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list_sessions()</w:t>
            </w:r>
          </w:p>
        </w:tc>
        <w:tc>
          <w:tcPr>
            <w:shd w:fill="FFFFFF" w:val="clear"/>
            <w:tcMar>
              <w:top w:type="dxa" w:w="60"/>
              <w:left w:type="dxa" w:w="120"/>
              <w:bottom w:type="dxa" w:w="60"/>
              <w:right w:type="dxa" w:w="120"/>
            </w:tcMar>
          </w:tcPr>
          <w:p>
            <w:r>
              <w:rPr>
                <w:rFonts w:ascii="Calibri" w:eastAsia="Microsoft YaHei"/>
                <w:color w:val="1F2937"/>
                <w:sz w:val="20"/>
                <w:szCs w:val="20"/>
              </w:rPr>
              <w:t xml:space="preserve">list_sessions() -&gt; list[str]</w:t>
            </w:r>
          </w:p>
        </w:tc>
        <w:tc>
          <w:tcPr>
            <w:shd w:fill="FFFFFF" w:val="clear"/>
            <w:tcMar>
              <w:top w:type="dxa" w:w="60"/>
              <w:left w:type="dxa" w:w="120"/>
              <w:bottom w:type="dxa" w:w="60"/>
              <w:right w:type="dxa" w:w="120"/>
            </w:tcMar>
          </w:tcPr>
          <w:p>
            <w:r>
              <w:rPr>
                <w:rFonts w:ascii="Calibri" w:eastAsia="Microsoft YaHei"/>
                <w:color w:val="1F2937"/>
                <w:sz w:val="20"/>
                <w:szCs w:val="20"/>
              </w:rPr>
              <w:t xml:space="preserve">列出所有活跃会话 ID</w:t>
            </w:r>
          </w:p>
        </w:tc>
      </w:tr>
    </w:tbl>
    <w:p>
      <w:pPr>
        <w:pStyle w:val="Heading2"/>
        <w:spacing w:after="160" w:before="360" w:line="312"/>
      </w:pPr>
      <w:r>
        <w:rPr>
          <w:rFonts w:ascii="Calibri" w:eastAsia="SimHei"/>
          <w:b/>
          <w:bCs/>
          <w:color w:val="1B4F72"/>
          <w:sz w:val="30"/>
          <w:szCs w:val="30"/>
        </w:rPr>
        <w:t xml:space="preserve">7.3 FilesystemService 类</w:t>
      </w:r>
    </w:p>
    <w:p>
      <w:pPr>
        <w:spacing w:after="1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cantSplit/>
          <w:tblHeader/>
        </w:trPr>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方法</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签名</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说明</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read_file()</w:t>
            </w:r>
          </w:p>
        </w:tc>
        <w:tc>
          <w:tcPr>
            <w:shd w:fill="FFFFFF" w:val="clear"/>
            <w:tcMar>
              <w:top w:type="dxa" w:w="60"/>
              <w:left w:type="dxa" w:w="120"/>
              <w:bottom w:type="dxa" w:w="60"/>
              <w:right w:type="dxa" w:w="120"/>
            </w:tcMar>
          </w:tcPr>
          <w:p>
            <w:r>
              <w:rPr>
                <w:rFonts w:ascii="Calibri" w:eastAsia="Microsoft YaHei"/>
                <w:color w:val="1F2937"/>
                <w:sz w:val="20"/>
                <w:szCs w:val="20"/>
              </w:rPr>
              <w:t xml:space="preserve">async read_file(path, encoding='utf-8') -&gt; str</w:t>
            </w:r>
          </w:p>
        </w:tc>
        <w:tc>
          <w:tcPr>
            <w:shd w:fill="FFFFFF" w:val="clear"/>
            <w:tcMar>
              <w:top w:type="dxa" w:w="60"/>
              <w:left w:type="dxa" w:w="120"/>
              <w:bottom w:type="dxa" w:w="60"/>
              <w:right w:type="dxa" w:w="120"/>
            </w:tcMar>
          </w:tcPr>
          <w:p>
            <w:r>
              <w:rPr>
                <w:rFonts w:ascii="Calibri" w:eastAsia="Microsoft YaHei"/>
                <w:color w:val="1F2937"/>
                <w:sz w:val="20"/>
                <w:szCs w:val="20"/>
              </w:rPr>
              <w:t xml:space="preserve">读取文本文件</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read_bytes()</w:t>
            </w:r>
          </w:p>
        </w:tc>
        <w:tc>
          <w:tcPr>
            <w:shd w:fill="F8FAFC" w:val="clear"/>
            <w:tcMar>
              <w:top w:type="dxa" w:w="60"/>
              <w:left w:type="dxa" w:w="120"/>
              <w:bottom w:type="dxa" w:w="60"/>
              <w:right w:type="dxa" w:w="120"/>
            </w:tcMar>
          </w:tcPr>
          <w:p>
            <w:r>
              <w:rPr>
                <w:rFonts w:ascii="Calibri" w:eastAsia="Microsoft YaHei"/>
                <w:color w:val="1F2937"/>
                <w:sz w:val="20"/>
                <w:szCs w:val="20"/>
              </w:rPr>
              <w:t xml:space="preserve">async read_bytes(path) -&gt; bytes</w:t>
            </w:r>
          </w:p>
        </w:tc>
        <w:tc>
          <w:tcPr>
            <w:shd w:fill="F8FAFC" w:val="clear"/>
            <w:tcMar>
              <w:top w:type="dxa" w:w="60"/>
              <w:left w:type="dxa" w:w="120"/>
              <w:bottom w:type="dxa" w:w="60"/>
              <w:right w:type="dxa" w:w="120"/>
            </w:tcMar>
          </w:tcPr>
          <w:p>
            <w:r>
              <w:rPr>
                <w:rFonts w:ascii="Calibri" w:eastAsia="Microsoft YaHei"/>
                <w:color w:val="1F2937"/>
                <w:sz w:val="20"/>
                <w:szCs w:val="20"/>
              </w:rPr>
              <w:t xml:space="preserve">读取二进制文件</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write_file()</w:t>
            </w:r>
          </w:p>
        </w:tc>
        <w:tc>
          <w:tcPr>
            <w:shd w:fill="FFFFFF" w:val="clear"/>
            <w:tcMar>
              <w:top w:type="dxa" w:w="60"/>
              <w:left w:type="dxa" w:w="120"/>
              <w:bottom w:type="dxa" w:w="60"/>
              <w:right w:type="dxa" w:w="120"/>
            </w:tcMar>
          </w:tcPr>
          <w:p>
            <w:r>
              <w:rPr>
                <w:rFonts w:ascii="Calibri" w:eastAsia="Microsoft YaHei"/>
                <w:color w:val="1F2937"/>
                <w:sz w:val="20"/>
                <w:szCs w:val="20"/>
              </w:rPr>
              <w:t xml:space="preserve">async write_file(path, data, *, encoding='utf-8', mode=None, append=False) -&gt; EntryInfo</w:t>
            </w:r>
          </w:p>
        </w:tc>
        <w:tc>
          <w:tcPr>
            <w:shd w:fill="FFFFFF" w:val="clear"/>
            <w:tcMar>
              <w:top w:type="dxa" w:w="60"/>
              <w:left w:type="dxa" w:w="120"/>
              <w:bottom w:type="dxa" w:w="60"/>
              <w:right w:type="dxa" w:w="120"/>
            </w:tcMar>
          </w:tcPr>
          <w:p>
            <w:r>
              <w:rPr>
                <w:rFonts w:ascii="Calibri" w:eastAsia="Microsoft YaHei"/>
                <w:color w:val="1F2937"/>
                <w:sz w:val="20"/>
                <w:szCs w:val="20"/>
              </w:rPr>
              <w:t xml:space="preserve">写入文件</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write_files()</w:t>
            </w:r>
          </w:p>
        </w:tc>
        <w:tc>
          <w:tcPr>
            <w:shd w:fill="F8FAFC" w:val="clear"/>
            <w:tcMar>
              <w:top w:type="dxa" w:w="60"/>
              <w:left w:type="dxa" w:w="120"/>
              <w:bottom w:type="dxa" w:w="60"/>
              <w:right w:type="dxa" w:w="120"/>
            </w:tcMar>
          </w:tcPr>
          <w:p>
            <w:r>
              <w:rPr>
                <w:rFonts w:ascii="Calibri" w:eastAsia="Microsoft YaHei"/>
                <w:color w:val="1F2937"/>
                <w:sz w:val="20"/>
                <w:szCs w:val="20"/>
              </w:rPr>
              <w:t xml:space="preserve">async write_files(entries) -&gt; list[EntryInfo]</w:t>
            </w:r>
          </w:p>
        </w:tc>
        <w:tc>
          <w:tcPr>
            <w:shd w:fill="F8FAFC" w:val="clear"/>
            <w:tcMar>
              <w:top w:type="dxa" w:w="60"/>
              <w:left w:type="dxa" w:w="120"/>
              <w:bottom w:type="dxa" w:w="60"/>
              <w:right w:type="dxa" w:w="120"/>
            </w:tcMar>
          </w:tcPr>
          <w:p>
            <w:r>
              <w:rPr>
                <w:rFonts w:ascii="Calibri" w:eastAsia="Microsoft YaHei"/>
                <w:color w:val="1F2937"/>
                <w:sz w:val="20"/>
                <w:szCs w:val="20"/>
              </w:rPr>
              <w:t xml:space="preserve">批量写入文件</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delete_files()</w:t>
            </w:r>
          </w:p>
        </w:tc>
        <w:tc>
          <w:tcPr>
            <w:shd w:fill="FFFFFF" w:val="clear"/>
            <w:tcMar>
              <w:top w:type="dxa" w:w="60"/>
              <w:left w:type="dxa" w:w="120"/>
              <w:bottom w:type="dxa" w:w="60"/>
              <w:right w:type="dxa" w:w="120"/>
            </w:tcMar>
          </w:tcPr>
          <w:p>
            <w:r>
              <w:rPr>
                <w:rFonts w:ascii="Calibri" w:eastAsia="Microsoft YaHei"/>
                <w:color w:val="1F2937"/>
                <w:sz w:val="20"/>
                <w:szCs w:val="20"/>
              </w:rPr>
              <w:t xml:space="preserve">async delete_files(paths) -&gt; None</w:t>
            </w:r>
          </w:p>
        </w:tc>
        <w:tc>
          <w:tcPr>
            <w:shd w:fill="FFFFFF" w:val="clear"/>
            <w:tcMar>
              <w:top w:type="dxa" w:w="60"/>
              <w:left w:type="dxa" w:w="120"/>
              <w:bottom w:type="dxa" w:w="60"/>
              <w:right w:type="dxa" w:w="120"/>
            </w:tcMar>
          </w:tcPr>
          <w:p>
            <w:r>
              <w:rPr>
                <w:rFonts w:ascii="Calibri" w:eastAsia="Microsoft YaHei"/>
                <w:color w:val="1F2937"/>
                <w:sz w:val="20"/>
                <w:szCs w:val="20"/>
              </w:rPr>
              <w:t xml:space="preserve">删除文件</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create_directories()</w:t>
            </w:r>
          </w:p>
        </w:tc>
        <w:tc>
          <w:tcPr>
            <w:shd w:fill="F8FAFC" w:val="clear"/>
            <w:tcMar>
              <w:top w:type="dxa" w:w="60"/>
              <w:left w:type="dxa" w:w="120"/>
              <w:bottom w:type="dxa" w:w="60"/>
              <w:right w:type="dxa" w:w="120"/>
            </w:tcMar>
          </w:tcPr>
          <w:p>
            <w:r>
              <w:rPr>
                <w:rFonts w:ascii="Calibri" w:eastAsia="Microsoft YaHei"/>
                <w:color w:val="1F2937"/>
                <w:sz w:val="20"/>
                <w:szCs w:val="20"/>
              </w:rPr>
              <w:t xml:space="preserve">async create_directories(entries) -&gt; list[EntryInfo]</w:t>
            </w:r>
          </w:p>
        </w:tc>
        <w:tc>
          <w:tcPr>
            <w:shd w:fill="F8FAFC" w:val="clear"/>
            <w:tcMar>
              <w:top w:type="dxa" w:w="60"/>
              <w:left w:type="dxa" w:w="120"/>
              <w:bottom w:type="dxa" w:w="60"/>
              <w:right w:type="dxa" w:w="120"/>
            </w:tcMar>
          </w:tcPr>
          <w:p>
            <w:r>
              <w:rPr>
                <w:rFonts w:ascii="Calibri" w:eastAsia="Microsoft YaHei"/>
                <w:color w:val="1F2937"/>
                <w:sz w:val="20"/>
                <w:szCs w:val="20"/>
              </w:rPr>
              <w:t xml:space="preserve">创建目录（mkdir -p）</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delete_directories()</w:t>
            </w:r>
          </w:p>
        </w:tc>
        <w:tc>
          <w:tcPr>
            <w:shd w:fill="FFFFFF" w:val="clear"/>
            <w:tcMar>
              <w:top w:type="dxa" w:w="60"/>
              <w:left w:type="dxa" w:w="120"/>
              <w:bottom w:type="dxa" w:w="60"/>
              <w:right w:type="dxa" w:w="120"/>
            </w:tcMar>
          </w:tcPr>
          <w:p>
            <w:r>
              <w:rPr>
                <w:rFonts w:ascii="Calibri" w:eastAsia="Microsoft YaHei"/>
                <w:color w:val="1F2937"/>
                <w:sz w:val="20"/>
                <w:szCs w:val="20"/>
              </w:rPr>
              <w:t xml:space="preserve">async delete_directories(paths) -&gt; None</w:t>
            </w:r>
          </w:p>
        </w:tc>
        <w:tc>
          <w:tcPr>
            <w:shd w:fill="FFFFFF" w:val="clear"/>
            <w:tcMar>
              <w:top w:type="dxa" w:w="60"/>
              <w:left w:type="dxa" w:w="120"/>
              <w:bottom w:type="dxa" w:w="60"/>
              <w:right w:type="dxa" w:w="120"/>
            </w:tcMar>
          </w:tcPr>
          <w:p>
            <w:r>
              <w:rPr>
                <w:rFonts w:ascii="Calibri" w:eastAsia="Microsoft YaHei"/>
                <w:color w:val="1F2937"/>
                <w:sz w:val="20"/>
                <w:szCs w:val="20"/>
              </w:rPr>
              <w:t xml:space="preserve">删除目录</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move_files()</w:t>
            </w:r>
          </w:p>
        </w:tc>
        <w:tc>
          <w:tcPr>
            <w:shd w:fill="F8FAFC" w:val="clear"/>
            <w:tcMar>
              <w:top w:type="dxa" w:w="60"/>
              <w:left w:type="dxa" w:w="120"/>
              <w:bottom w:type="dxa" w:w="60"/>
              <w:right w:type="dxa" w:w="120"/>
            </w:tcMar>
          </w:tcPr>
          <w:p>
            <w:r>
              <w:rPr>
                <w:rFonts w:ascii="Calibri" w:eastAsia="Microsoft YaHei"/>
                <w:color w:val="1F2937"/>
                <w:sz w:val="20"/>
                <w:szCs w:val="20"/>
              </w:rPr>
              <w:t xml:space="preserve">async move_files(entries) -&gt; list[EntryInfo]</w:t>
            </w:r>
          </w:p>
        </w:tc>
        <w:tc>
          <w:tcPr>
            <w:shd w:fill="F8FAFC" w:val="clear"/>
            <w:tcMar>
              <w:top w:type="dxa" w:w="60"/>
              <w:left w:type="dxa" w:w="120"/>
              <w:bottom w:type="dxa" w:w="60"/>
              <w:right w:type="dxa" w:w="120"/>
            </w:tcMar>
          </w:tcPr>
          <w:p>
            <w:r>
              <w:rPr>
                <w:rFonts w:ascii="Calibri" w:eastAsia="Microsoft YaHei"/>
                <w:color w:val="1F2937"/>
                <w:sz w:val="20"/>
                <w:szCs w:val="20"/>
              </w:rPr>
              <w:t xml:space="preserve">移动/重命名文件</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set_permissions()</w:t>
            </w:r>
          </w:p>
        </w:tc>
        <w:tc>
          <w:tcPr>
            <w:shd w:fill="FFFFFF" w:val="clear"/>
            <w:tcMar>
              <w:top w:type="dxa" w:w="60"/>
              <w:left w:type="dxa" w:w="120"/>
              <w:bottom w:type="dxa" w:w="60"/>
              <w:right w:type="dxa" w:w="120"/>
            </w:tcMar>
          </w:tcPr>
          <w:p>
            <w:r>
              <w:rPr>
                <w:rFonts w:ascii="Calibri" w:eastAsia="Microsoft YaHei"/>
                <w:color w:val="1F2937"/>
                <w:sz w:val="20"/>
                <w:szCs w:val="20"/>
              </w:rPr>
              <w:t xml:space="preserve">async set_permissions(entries) -&gt; None</w:t>
            </w:r>
          </w:p>
        </w:tc>
        <w:tc>
          <w:tcPr>
            <w:shd w:fill="FFFFFF" w:val="clear"/>
            <w:tcMar>
              <w:top w:type="dxa" w:w="60"/>
              <w:left w:type="dxa" w:w="120"/>
              <w:bottom w:type="dxa" w:w="60"/>
              <w:right w:type="dxa" w:w="120"/>
            </w:tcMar>
          </w:tcPr>
          <w:p>
            <w:r>
              <w:rPr>
                <w:rFonts w:ascii="Calibri" w:eastAsia="Microsoft YaHei"/>
                <w:color w:val="1F2937"/>
                <w:sz w:val="20"/>
                <w:szCs w:val="20"/>
              </w:rPr>
              <w:t xml:space="preserve">设置权限</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replace_contents()</w:t>
            </w:r>
          </w:p>
        </w:tc>
        <w:tc>
          <w:tcPr>
            <w:shd w:fill="F8FAFC" w:val="clear"/>
            <w:tcMar>
              <w:top w:type="dxa" w:w="60"/>
              <w:left w:type="dxa" w:w="120"/>
              <w:bottom w:type="dxa" w:w="60"/>
              <w:right w:type="dxa" w:w="120"/>
            </w:tcMar>
          </w:tcPr>
          <w:p>
            <w:r>
              <w:rPr>
                <w:rFonts w:ascii="Calibri" w:eastAsia="Microsoft YaHei"/>
                <w:color w:val="1F2937"/>
                <w:sz w:val="20"/>
                <w:szCs w:val="20"/>
              </w:rPr>
              <w:t xml:space="preserve">async replace_contents(entries) -&gt; list</w:t>
            </w:r>
          </w:p>
        </w:tc>
        <w:tc>
          <w:tcPr>
            <w:shd w:fill="F8FAFC" w:val="clear"/>
            <w:tcMar>
              <w:top w:type="dxa" w:w="60"/>
              <w:left w:type="dxa" w:w="120"/>
              <w:bottom w:type="dxa" w:w="60"/>
              <w:right w:type="dxa" w:w="120"/>
            </w:tcMar>
          </w:tcPr>
          <w:p>
            <w:r>
              <w:rPr>
                <w:rFonts w:ascii="Calibri" w:eastAsia="Microsoft YaHei"/>
                <w:color w:val="1F2937"/>
                <w:sz w:val="20"/>
                <w:szCs w:val="20"/>
              </w:rPr>
              <w:t xml:space="preserve">正则替换文件内容</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search()</w:t>
            </w:r>
          </w:p>
        </w:tc>
        <w:tc>
          <w:tcPr>
            <w:shd w:fill="FFFFFF" w:val="clear"/>
            <w:tcMar>
              <w:top w:type="dxa" w:w="60"/>
              <w:left w:type="dxa" w:w="120"/>
              <w:bottom w:type="dxa" w:w="60"/>
              <w:right w:type="dxa" w:w="120"/>
            </w:tcMar>
          </w:tcPr>
          <w:p>
            <w:r>
              <w:rPr>
                <w:rFonts w:ascii="Calibri" w:eastAsia="Microsoft YaHei"/>
                <w:color w:val="1F2937"/>
                <w:sz w:val="20"/>
                <w:szCs w:val="20"/>
              </w:rPr>
              <w:t xml:space="preserve">async search(entry) -&gt; list[EntryInfo]</w:t>
            </w:r>
          </w:p>
        </w:tc>
        <w:tc>
          <w:tcPr>
            <w:shd w:fill="FFFFFF" w:val="clear"/>
            <w:tcMar>
              <w:top w:type="dxa" w:w="60"/>
              <w:left w:type="dxa" w:w="120"/>
              <w:bottom w:type="dxa" w:w="60"/>
              <w:right w:type="dxa" w:w="120"/>
            </w:tcMar>
          </w:tcPr>
          <w:p>
            <w:r>
              <w:rPr>
                <w:rFonts w:ascii="Calibri" w:eastAsia="Microsoft YaHei"/>
                <w:color w:val="1F2937"/>
                <w:sz w:val="20"/>
                <w:szCs w:val="20"/>
              </w:rPr>
              <w:t xml:space="preserve">搜索文件（glob 模式）</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list_directory()</w:t>
            </w:r>
          </w:p>
        </w:tc>
        <w:tc>
          <w:tcPr>
            <w:shd w:fill="F8FAFC" w:val="clear"/>
            <w:tcMar>
              <w:top w:type="dxa" w:w="60"/>
              <w:left w:type="dxa" w:w="120"/>
              <w:bottom w:type="dxa" w:w="60"/>
              <w:right w:type="dxa" w:w="120"/>
            </w:tcMar>
          </w:tcPr>
          <w:p>
            <w:r>
              <w:rPr>
                <w:rFonts w:ascii="Calibri" w:eastAsia="Microsoft YaHei"/>
                <w:color w:val="1F2937"/>
                <w:sz w:val="20"/>
                <w:szCs w:val="20"/>
              </w:rPr>
              <w:t xml:space="preserve">async list_directory(entry) -&gt; list[EntryInfo]</w:t>
            </w:r>
          </w:p>
        </w:tc>
        <w:tc>
          <w:tcPr>
            <w:shd w:fill="F8FAFC" w:val="clear"/>
            <w:tcMar>
              <w:top w:type="dxa" w:w="60"/>
              <w:left w:type="dxa" w:w="120"/>
              <w:bottom w:type="dxa" w:w="60"/>
              <w:right w:type="dxa" w:w="120"/>
            </w:tcMar>
          </w:tcPr>
          <w:p>
            <w:r>
              <w:rPr>
                <w:rFonts w:ascii="Calibri" w:eastAsia="Microsoft YaHei"/>
                <w:color w:val="1F2937"/>
                <w:sz w:val="20"/>
                <w:szCs w:val="20"/>
              </w:rPr>
              <w:t xml:space="preserve">列出目录内容</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get_file_info()</w:t>
            </w:r>
          </w:p>
        </w:tc>
        <w:tc>
          <w:tcPr>
            <w:shd w:fill="FFFFFF" w:val="clear"/>
            <w:tcMar>
              <w:top w:type="dxa" w:w="60"/>
              <w:left w:type="dxa" w:w="120"/>
              <w:bottom w:type="dxa" w:w="60"/>
              <w:right w:type="dxa" w:w="120"/>
            </w:tcMar>
          </w:tcPr>
          <w:p>
            <w:r>
              <w:rPr>
                <w:rFonts w:ascii="Calibri" w:eastAsia="Microsoft YaHei"/>
                <w:color w:val="1F2937"/>
                <w:sz w:val="20"/>
                <w:szCs w:val="20"/>
              </w:rPr>
              <w:t xml:space="preserve">async get_file_info(paths) -&gt; dict[str, EntryInfo]</w:t>
            </w:r>
          </w:p>
        </w:tc>
        <w:tc>
          <w:tcPr>
            <w:shd w:fill="FFFFFF" w:val="clear"/>
            <w:tcMar>
              <w:top w:type="dxa" w:w="60"/>
              <w:left w:type="dxa" w:w="120"/>
              <w:bottom w:type="dxa" w:w="60"/>
              <w:right w:type="dxa" w:w="120"/>
            </w:tcMar>
          </w:tcPr>
          <w:p>
            <w:r>
              <w:rPr>
                <w:rFonts w:ascii="Calibri" w:eastAsia="Microsoft YaHei"/>
                <w:color w:val="1F2937"/>
                <w:sz w:val="20"/>
                <w:szCs w:val="20"/>
              </w:rPr>
              <w:t xml:space="preserve">获取文件元数据</w:t>
            </w:r>
          </w:p>
        </w:tc>
      </w:tr>
    </w:tbl>
    <w:p>
      <w:pPr>
        <w:pStyle w:val="Heading2"/>
        <w:spacing w:after="160" w:before="360" w:line="312"/>
      </w:pPr>
      <w:r>
        <w:rPr>
          <w:rFonts w:ascii="Calibri" w:eastAsia="SimHei"/>
          <w:b/>
          <w:bCs/>
          <w:color w:val="1B4F72"/>
          <w:sz w:val="30"/>
          <w:szCs w:val="30"/>
        </w:rPr>
        <w:t xml:space="preserve">7.4 CodeService 类</w:t>
      </w:r>
    </w:p>
    <w:p>
      <w:pPr>
        <w:spacing w:after="1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cantSplit/>
          <w:tblHeader/>
        </w:trPr>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方法</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签名</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说明</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create_context()</w:t>
            </w:r>
          </w:p>
        </w:tc>
        <w:tc>
          <w:tcPr>
            <w:shd w:fill="FFFFFF" w:val="clear"/>
            <w:tcMar>
              <w:top w:type="dxa" w:w="60"/>
              <w:left w:type="dxa" w:w="120"/>
              <w:bottom w:type="dxa" w:w="60"/>
              <w:right w:type="dxa" w:w="120"/>
            </w:tcMar>
          </w:tcPr>
          <w:p>
            <w:r>
              <w:rPr>
                <w:rFonts w:ascii="Calibri" w:eastAsia="Microsoft YaHei"/>
                <w:color w:val="1F2937"/>
                <w:sz w:val="20"/>
                <w:szCs w:val="20"/>
              </w:rPr>
              <w:t xml:space="preserve">async create_context(language=PYTHON) -&gt; CodeContext</w:t>
            </w:r>
          </w:p>
        </w:tc>
        <w:tc>
          <w:tcPr>
            <w:shd w:fill="FFFFFF" w:val="clear"/>
            <w:tcMar>
              <w:top w:type="dxa" w:w="60"/>
              <w:left w:type="dxa" w:w="120"/>
              <w:bottom w:type="dxa" w:w="60"/>
              <w:right w:type="dxa" w:w="120"/>
            </w:tcMar>
          </w:tcPr>
          <w:p>
            <w:r>
              <w:rPr>
                <w:rFonts w:ascii="Calibri" w:eastAsia="Microsoft YaHei"/>
                <w:color w:val="1F2937"/>
                <w:sz w:val="20"/>
                <w:szCs w:val="20"/>
              </w:rPr>
              <w:t xml:space="preserve">创建持久化代码上下文</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run()</w:t>
            </w:r>
          </w:p>
        </w:tc>
        <w:tc>
          <w:tcPr>
            <w:shd w:fill="F8FAFC" w:val="clear"/>
            <w:tcMar>
              <w:top w:type="dxa" w:w="60"/>
              <w:left w:type="dxa" w:w="120"/>
              <w:bottom w:type="dxa" w:w="60"/>
              <w:right w:type="dxa" w:w="120"/>
            </w:tcMar>
          </w:tcPr>
          <w:p>
            <w:r>
              <w:rPr>
                <w:rFonts w:ascii="Calibri" w:eastAsia="Microsoft YaHei"/>
                <w:color w:val="1F2937"/>
                <w:sz w:val="20"/>
                <w:szCs w:val="20"/>
              </w:rPr>
              <w:t xml:space="preserve">async run(code, *, context=None, timeout=None) -&gt; Execution</w:t>
            </w:r>
          </w:p>
        </w:tc>
        <w:tc>
          <w:tcPr>
            <w:shd w:fill="F8FAFC" w:val="clear"/>
            <w:tcMar>
              <w:top w:type="dxa" w:w="60"/>
              <w:left w:type="dxa" w:w="120"/>
              <w:bottom w:type="dxa" w:w="60"/>
              <w:right w:type="dxa" w:w="120"/>
            </w:tcMar>
          </w:tcPr>
          <w:p>
            <w:r>
              <w:rPr>
                <w:rFonts w:ascii="Calibri" w:eastAsia="Microsoft YaHei"/>
                <w:color w:val="1F2937"/>
                <w:sz w:val="20"/>
                <w:szCs w:val="20"/>
              </w:rPr>
              <w:t xml:space="preserve">执行 Python 代码</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get_context()</w:t>
            </w:r>
          </w:p>
        </w:tc>
        <w:tc>
          <w:tcPr>
            <w:shd w:fill="FFFFFF" w:val="clear"/>
            <w:tcMar>
              <w:top w:type="dxa" w:w="60"/>
              <w:left w:type="dxa" w:w="120"/>
              <w:bottom w:type="dxa" w:w="60"/>
              <w:right w:type="dxa" w:w="120"/>
            </w:tcMar>
          </w:tcPr>
          <w:p>
            <w:r>
              <w:rPr>
                <w:rFonts w:ascii="Calibri" w:eastAsia="Microsoft YaHei"/>
                <w:color w:val="1F2937"/>
                <w:sz w:val="20"/>
                <w:szCs w:val="20"/>
              </w:rPr>
              <w:t xml:space="preserve">get_context(context_id) -&gt; CodeContext</w:t>
            </w:r>
          </w:p>
        </w:tc>
        <w:tc>
          <w:tcPr>
            <w:shd w:fill="FFFFFF" w:val="clear"/>
            <w:tcMar>
              <w:top w:type="dxa" w:w="60"/>
              <w:left w:type="dxa" w:w="120"/>
              <w:bottom w:type="dxa" w:w="60"/>
              <w:right w:type="dxa" w:w="120"/>
            </w:tcMar>
          </w:tcPr>
          <w:p>
            <w:r>
              <w:rPr>
                <w:rFonts w:ascii="Calibri" w:eastAsia="Microsoft YaHei"/>
                <w:color w:val="1F2937"/>
                <w:sz w:val="20"/>
                <w:szCs w:val="20"/>
              </w:rPr>
              <w:t xml:space="preserve">查询上下文</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delete_context()</w:t>
            </w:r>
          </w:p>
        </w:tc>
        <w:tc>
          <w:tcPr>
            <w:shd w:fill="F8FAFC" w:val="clear"/>
            <w:tcMar>
              <w:top w:type="dxa" w:w="60"/>
              <w:left w:type="dxa" w:w="120"/>
              <w:bottom w:type="dxa" w:w="60"/>
              <w:right w:type="dxa" w:w="120"/>
            </w:tcMar>
          </w:tcPr>
          <w:p>
            <w:r>
              <w:rPr>
                <w:rFonts w:ascii="Calibri" w:eastAsia="Microsoft YaHei"/>
                <w:color w:val="1F2937"/>
                <w:sz w:val="20"/>
                <w:szCs w:val="20"/>
              </w:rPr>
              <w:t xml:space="preserve">async delete_context(context_id) -&gt; None</w:t>
            </w:r>
          </w:p>
        </w:tc>
        <w:tc>
          <w:tcPr>
            <w:shd w:fill="F8FAFC" w:val="clear"/>
            <w:tcMar>
              <w:top w:type="dxa" w:w="60"/>
              <w:left w:type="dxa" w:w="120"/>
              <w:bottom w:type="dxa" w:w="60"/>
              <w:right w:type="dxa" w:w="120"/>
            </w:tcMar>
          </w:tcPr>
          <w:p>
            <w:r>
              <w:rPr>
                <w:rFonts w:ascii="Calibri" w:eastAsia="Microsoft YaHei"/>
                <w:color w:val="1F2937"/>
                <w:sz w:val="20"/>
                <w:szCs w:val="20"/>
              </w:rPr>
              <w:t xml:space="preserve">关闭上下文</w:t>
            </w:r>
          </w:p>
        </w:tc>
      </w:tr>
    </w:tbl>
    <w:p>
      <w:pPr>
        <w:pStyle w:val="Heading2"/>
        <w:spacing w:after="160" w:before="360" w:line="312"/>
      </w:pPr>
      <w:r>
        <w:rPr>
          <w:rFonts w:ascii="Calibri" w:eastAsia="SimHei"/>
          <w:b/>
          <w:bCs/>
          <w:color w:val="1B4F72"/>
          <w:sz w:val="30"/>
          <w:szCs w:val="30"/>
        </w:rPr>
        <w:t xml:space="preserve">7.5 SandboxToolkit 类</w:t>
      </w:r>
    </w:p>
    <w:p>
      <w:pPr>
        <w:spacing w:after="1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cantSplit/>
          <w:tblHeader/>
        </w:trPr>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方法/属性</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签名</w:t>
            </w:r>
          </w:p>
        </w:tc>
        <w:tc>
          <w:tcPr>
            <w:shd w:fill="1B4F72" w:val="clear"/>
            <w:tcMar>
              <w:top w:type="dxa" w:w="80"/>
              <w:left w:type="dxa" w:w="120"/>
              <w:bottom w:type="dxa" w:w="80"/>
              <w:right w:type="dxa" w:w="120"/>
            </w:tcMar>
          </w:tcPr>
          <w:p>
            <w:pPr>
              <w:jc w:val="center"/>
            </w:pPr>
            <w:r>
              <w:rPr>
                <w:rFonts w:ascii="Calibri" w:eastAsia="Microsoft YaHei"/>
                <w:b/>
                <w:bCs/>
                <w:color w:val="FFFFFF"/>
                <w:sz w:val="20"/>
                <w:szCs w:val="20"/>
              </w:rPr>
              <w:t xml:space="preserve">说明</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__init__()</w:t>
            </w:r>
          </w:p>
        </w:tc>
        <w:tc>
          <w:tcPr>
            <w:shd w:fill="FFFFFF" w:val="clear"/>
            <w:tcMar>
              <w:top w:type="dxa" w:w="60"/>
              <w:left w:type="dxa" w:w="120"/>
              <w:bottom w:type="dxa" w:w="60"/>
              <w:right w:type="dxa" w:w="120"/>
            </w:tcMar>
          </w:tcPr>
          <w:p>
            <w:r>
              <w:rPr>
                <w:rFonts w:ascii="Calibri" w:eastAsia="Microsoft YaHei"/>
                <w:color w:val="1F2937"/>
                <w:sz w:val="20"/>
                <w:szCs w:val="20"/>
              </w:rPr>
              <w:t xml:space="preserve">SandboxToolkit(sandbox)</w:t>
            </w:r>
          </w:p>
        </w:tc>
        <w:tc>
          <w:tcPr>
            <w:shd w:fill="FFFFFF" w:val="clear"/>
            <w:tcMar>
              <w:top w:type="dxa" w:w="60"/>
              <w:left w:type="dxa" w:w="120"/>
              <w:bottom w:type="dxa" w:w="60"/>
              <w:right w:type="dxa" w:w="120"/>
            </w:tcMar>
          </w:tcPr>
          <w:p>
            <w:r>
              <w:rPr>
                <w:rFonts w:ascii="Calibri" w:eastAsia="Microsoft YaHei"/>
                <w:color w:val="1F2937"/>
                <w:sz w:val="20"/>
                <w:szCs w:val="20"/>
              </w:rPr>
              <w:t xml:space="preserve">绑定沙箱实例</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call()</w:t>
            </w:r>
          </w:p>
        </w:tc>
        <w:tc>
          <w:tcPr>
            <w:shd w:fill="F8FAFC" w:val="clear"/>
            <w:tcMar>
              <w:top w:type="dxa" w:w="60"/>
              <w:left w:type="dxa" w:w="120"/>
              <w:bottom w:type="dxa" w:w="60"/>
              <w:right w:type="dxa" w:w="120"/>
            </w:tcMar>
          </w:tcPr>
          <w:p>
            <w:r>
              <w:rPr>
                <w:rFonts w:ascii="Calibri" w:eastAsia="Microsoft YaHei"/>
                <w:color w:val="1F2937"/>
                <w:sz w:val="20"/>
                <w:szCs w:val="20"/>
              </w:rPr>
              <w:t xml:space="preserve">async call(name, arguments) -&gt; ToolResult</w:t>
            </w:r>
          </w:p>
        </w:tc>
        <w:tc>
          <w:tcPr>
            <w:shd w:fill="F8FAFC" w:val="clear"/>
            <w:tcMar>
              <w:top w:type="dxa" w:w="60"/>
              <w:left w:type="dxa" w:w="120"/>
              <w:bottom w:type="dxa" w:w="60"/>
              <w:right w:type="dxa" w:w="120"/>
            </w:tcMar>
          </w:tcPr>
          <w:p>
            <w:r>
              <w:rPr>
                <w:rFonts w:ascii="Calibri" w:eastAsia="Microsoft YaHei"/>
                <w:color w:val="1F2937"/>
                <w:sz w:val="20"/>
                <w:szCs w:val="20"/>
              </w:rPr>
              <w:t xml:space="preserve">调用工具</w:t>
            </w:r>
          </w:p>
        </w:tc>
      </w:tr>
      <w:tr>
        <w:trPr>
          <w:cantSplit/>
        </w:trPr>
        <w:tc>
          <w:tcPr>
            <w:shd w:fill="FFFFFF" w:val="clear"/>
            <w:tcMar>
              <w:top w:type="dxa" w:w="60"/>
              <w:left w:type="dxa" w:w="120"/>
              <w:bottom w:type="dxa" w:w="60"/>
              <w:right w:type="dxa" w:w="120"/>
            </w:tcMar>
          </w:tcPr>
          <w:p>
            <w:r>
              <w:rPr>
                <w:rFonts w:ascii="Calibri" w:eastAsia="Microsoft YaHei"/>
                <w:color w:val="1F2937"/>
                <w:sz w:val="20"/>
                <w:szCs w:val="20"/>
              </w:rPr>
              <w:t xml:space="preserve">schemas</w:t>
            </w:r>
          </w:p>
        </w:tc>
        <w:tc>
          <w:tcPr>
            <w:shd w:fill="FFFFFF" w:val="clear"/>
            <w:tcMar>
              <w:top w:type="dxa" w:w="60"/>
              <w:left w:type="dxa" w:w="120"/>
              <w:bottom w:type="dxa" w:w="60"/>
              <w:right w:type="dxa" w:w="120"/>
            </w:tcMar>
          </w:tcPr>
          <w:p>
            <w:r>
              <w:rPr>
                <w:rFonts w:ascii="Calibri" w:eastAsia="Microsoft YaHei"/>
                <w:color w:val="1F2937"/>
                <w:sz w:val="20"/>
                <w:szCs w:val="20"/>
              </w:rPr>
              <w:t xml:space="preserve">list[dict]</w:t>
            </w:r>
          </w:p>
        </w:tc>
        <w:tc>
          <w:tcPr>
            <w:shd w:fill="FFFFFF" w:val="clear"/>
            <w:tcMar>
              <w:top w:type="dxa" w:w="60"/>
              <w:left w:type="dxa" w:w="120"/>
              <w:bottom w:type="dxa" w:w="60"/>
              <w:right w:type="dxa" w:w="120"/>
            </w:tcMar>
          </w:tcPr>
          <w:p>
            <w:r>
              <w:rPr>
                <w:rFonts w:ascii="Calibri" w:eastAsia="Microsoft YaHei"/>
                <w:color w:val="1F2937"/>
                <w:sz w:val="20"/>
                <w:szCs w:val="20"/>
              </w:rPr>
              <w:t xml:space="preserve">OpenAI function-calling 工具定义（只读）</w:t>
            </w:r>
          </w:p>
        </w:tc>
      </w:tr>
      <w:tr>
        <w:trPr>
          <w:cantSplit/>
        </w:trPr>
        <w:tc>
          <w:tcPr>
            <w:shd w:fill="F8FAFC" w:val="clear"/>
            <w:tcMar>
              <w:top w:type="dxa" w:w="60"/>
              <w:left w:type="dxa" w:w="120"/>
              <w:bottom w:type="dxa" w:w="60"/>
              <w:right w:type="dxa" w:w="120"/>
            </w:tcMar>
          </w:tcPr>
          <w:p>
            <w:r>
              <w:rPr>
                <w:rFonts w:ascii="Calibri" w:eastAsia="Microsoft YaHei"/>
                <w:color w:val="1F2937"/>
                <w:sz w:val="20"/>
                <w:szCs w:val="20"/>
              </w:rPr>
              <w:t xml:space="preserve">sandbox</w:t>
            </w:r>
          </w:p>
        </w:tc>
        <w:tc>
          <w:tcPr>
            <w:shd w:fill="F8FAFC" w:val="clear"/>
            <w:tcMar>
              <w:top w:type="dxa" w:w="60"/>
              <w:left w:type="dxa" w:w="120"/>
              <w:bottom w:type="dxa" w:w="60"/>
              <w:right w:type="dxa" w:w="120"/>
            </w:tcMar>
          </w:tcPr>
          <w:p>
            <w:r>
              <w:rPr>
                <w:rFonts w:ascii="Calibri" w:eastAsia="Microsoft YaHei"/>
                <w:color w:val="1F2937"/>
                <w:sz w:val="20"/>
                <w:szCs w:val="20"/>
              </w:rPr>
              <w:t xml:space="preserve">MySandbox</w:t>
            </w:r>
          </w:p>
        </w:tc>
        <w:tc>
          <w:tcPr>
            <w:shd w:fill="F8FAFC" w:val="clear"/>
            <w:tcMar>
              <w:top w:type="dxa" w:w="60"/>
              <w:left w:type="dxa" w:w="120"/>
              <w:bottom w:type="dxa" w:w="60"/>
              <w:right w:type="dxa" w:w="120"/>
            </w:tcMar>
          </w:tcPr>
          <w:p>
            <w:r>
              <w:rPr>
                <w:rFonts w:ascii="Calibri" w:eastAsia="Microsoft YaHei"/>
                <w:color w:val="1F2937"/>
                <w:sz w:val="20"/>
                <w:szCs w:val="20"/>
              </w:rPr>
              <w:t xml:space="preserve">绑定的沙箱实例（只读）</w:t>
            </w:r>
          </w:p>
        </w:tc>
      </w:tr>
    </w:tbl>
    <w:p>
      <w:pPr>
        <w:pStyle w:val="Heading1"/>
        <w:spacing w:after="200" w:before="480" w:line="312"/>
      </w:pPr>
      <w:r>
        <w:rPr>
          <w:rFonts w:ascii="Calibri" w:eastAsia="SimHei"/>
          <w:b/>
          <w:bCs/>
          <w:color w:val="1B4F72"/>
          <w:sz w:val="36"/>
          <w:szCs w:val="36"/>
        </w:rPr>
        <w:t xml:space="preserve">第八章 总结与展望</w:t>
      </w:r>
    </w:p>
    <w:p>
      <w:pPr>
        <w:pStyle w:val="Heading2"/>
        <w:spacing w:after="160" w:before="360" w:line="312"/>
      </w:pPr>
      <w:r>
        <w:rPr>
          <w:rFonts w:ascii="Calibri" w:eastAsia="SimHei"/>
          <w:b/>
          <w:bCs/>
          <w:color w:val="1B4F72"/>
          <w:sz w:val="30"/>
          <w:szCs w:val="30"/>
        </w:rPr>
        <w:t xml:space="preserve">8.1 工作总结</w:t>
      </w:r>
    </w:p>
    <w:p>
      <w:pPr>
        <w:spacing w:after="120" w:line="312"/>
        <w:jc w:val="left"/>
      </w:pPr>
      <w:r>
        <w:rPr>
          <w:rFonts w:ascii="Calibri" w:eastAsia="Microsoft YaHei"/>
          <w:color w:val="1F2937"/>
          <w:sz w:val="22"/>
          <w:szCs w:val="22"/>
        </w:rPr>
        <w:t xml:space="preserve">本文档详细介绍了 MySandbox——一个纯 Python 实现的 Agent 沙箱的设计与实现。MySandbox 深度研究了 OpenSandbox 项目的架构设计、API 规范和核心功能，在保持 API 兼容性的前提下，将原本依赖 Docker/Kubernetes 容器运行时的沙箱能力重新实现为纯 Python 标准库方案。整个实现约 4300 行代码，零外部运行时依赖，可在任何安装了 Python 3.10+ 的环境中直接运行。</w:t>
      </w:r>
    </w:p>
    <w:p>
      <w:pPr>
        <w:spacing w:after="120" w:line="312"/>
        <w:jc w:val="left"/>
      </w:pPr>
      <w:r>
        <w:rPr>
          <w:rFonts w:ascii="Calibri" w:eastAsia="Microsoft YaHei"/>
          <w:color w:val="1F2937"/>
          <w:sz w:val="22"/>
          <w:szCs w:val="22"/>
        </w:rPr>
        <w:t xml:space="preserve">MySandbox 的核心贡献包括以下几个方面。第一，设计了五层架构（Agent 交互层、核心管理层、服务层、隔离层、宿主层），各层职责清晰、依赖单向，便于测试和维护。第二，实现了多层安全防御机制，包括工作目录隔离（路径解析防逃逸）、进程隔离（子进程执行 + 超时控制）、命令黑名单（30+ 危险命令拦截）和环境变量过滤（敏感信息防泄漏）。第三，实现了有状态 Python 代码执行，通过 REPL helper 脚本提供类 Jupyter kernel 的能力，变量和导入可跨多次调用保持。第四，实现了 Agent 友好的工具包，将 15 个沙箱操作封装为 OpenAI function-calling 格式，LLM Agent 可直接通过工具调用驱动沙箱。</w:t>
      </w:r>
    </w:p>
    <w:p>
      <w:pPr>
        <w:spacing w:after="120" w:line="312"/>
        <w:jc w:val="left"/>
      </w:pPr>
      <w:r>
        <w:rPr>
          <w:rFonts w:ascii="Calibri" w:eastAsia="Microsoft YaHei"/>
          <w:color w:val="1F2937"/>
          <w:sz w:val="22"/>
          <w:szCs w:val="22"/>
        </w:rPr>
        <w:t xml:space="preserve">通过 29 个单元测试和 4 个示例程序的验证，MySandbox 的功能正确性和稳定性得到了充分验证。测试覆盖了生命周期管理、命令执行、文件操作、代码执行、安全控制和 Agent 工具包等所有核心功能，包括正常路径和各种异常场景。</w:t>
      </w:r>
    </w:p>
    <w:p>
      <w:pPr>
        <w:pStyle w:val="Heading2"/>
        <w:spacing w:after="160" w:before="360" w:line="312"/>
      </w:pPr>
      <w:r>
        <w:rPr>
          <w:rFonts w:ascii="Calibri" w:eastAsia="SimHei"/>
          <w:b/>
          <w:bCs/>
          <w:color w:val="1B4F72"/>
          <w:sz w:val="30"/>
          <w:szCs w:val="30"/>
        </w:rPr>
        <w:t xml:space="preserve">8.2 技术亮点</w:t>
      </w:r>
    </w:p>
    <w:p>
      <w:pPr>
        <w:spacing w:after="120" w:line="312"/>
        <w:jc w:val="left"/>
      </w:pPr>
      <w:r>
        <w:rPr>
          <w:rFonts w:ascii="Calibri" w:eastAsia="Microsoft YaHei"/>
          <w:color w:val="1F2937"/>
          <w:sz w:val="22"/>
          <w:szCs w:val="22"/>
        </w:rPr>
        <w:t xml:space="preserve">MySandbox 在实现过程中有几个值得强调的技术亮点。第一是路径安全解析的严格设计——使用 pathlib.Path.resolve(strict=False) 规范化路径但不跟随最终符号链接，再通过 relative_to 方法验证路径包含关系，有效防止了路径穿越和符号链接攻击。第二是 REPL helper 的双重编译机制——先尝试 eval 编译（表达式），失败后改用 exec 编译（语句），使得同一套代码既能执行赋值语句又能执行表达式求值。第三是流式输出的异步回调设计——通过 ExecutionHandlers 的 on_stdout/on_stderr 回调，调用方可以在命令执行过程中实时接收输出块，而不必等待命令完成。第四是 Agent 工具包的统一错误处理——所有异常都被捕获并转换为 ToolResult，错误信息同时出现在 output 和 error 字段，前者反馈给 LLM 用于自我修正，后者用于程序化处理。</w:t>
      </w:r>
    </w:p>
    <w:p>
      <w:pPr>
        <w:pStyle w:val="Heading2"/>
        <w:spacing w:after="160" w:before="360" w:line="312"/>
      </w:pPr>
      <w:r>
        <w:rPr>
          <w:rFonts w:ascii="Calibri" w:eastAsia="SimHei"/>
          <w:b/>
          <w:bCs/>
          <w:color w:val="1B4F72"/>
          <w:sz w:val="30"/>
          <w:szCs w:val="30"/>
        </w:rPr>
        <w:t xml:space="preserve">8.3 局限性分析</w:t>
      </w:r>
    </w:p>
    <w:p>
      <w:pPr>
        <w:spacing w:after="120" w:line="312"/>
        <w:jc w:val="left"/>
      </w:pPr>
      <w:r>
        <w:rPr>
          <w:rFonts w:ascii="Calibri" w:eastAsia="Microsoft YaHei"/>
          <w:color w:val="1F2937"/>
          <w:sz w:val="22"/>
          <w:szCs w:val="22"/>
        </w:rPr>
        <w:t xml:space="preserve">MySandbox 作为纯 Python 实现的轻量级沙箱，存在以下局限性。第一，隔离强度有限——MySandbox 提供的是进程级隔离，不如 OpenSandbox 的容器级隔离强。所有子进程仍以当前用户权限运行，理论上可以访问该用户可访问的所有系统资源。因此，MySandbox 不适合执行完全不可信的代码，更适合执行半可信代码（如 Agent 生成的代码、用户提交但经过审查的代码）。对于完全不可信的代码，应使用 OpenSandbox 等容器化方案。</w:t>
      </w:r>
    </w:p>
    <w:p>
      <w:pPr>
        <w:spacing w:after="120" w:line="312"/>
        <w:jc w:val="left"/>
      </w:pPr>
      <w:r>
        <w:rPr>
          <w:rFonts w:ascii="Calibri" w:eastAsia="Microsoft YaHei"/>
          <w:color w:val="1F2937"/>
          <w:sz w:val="22"/>
          <w:szCs w:val="22"/>
        </w:rPr>
        <w:t xml:space="preserve">第二，资源限制为尽力而为——由于不使用 cgroup，内存限制无法强制执行（一个内存泄漏的代码可能导致整个 Python 进程 OOM）。CPU 时间限制通过 asyncio.wait_for 实现，只能限制单次执行的挂钟时间，无法限制实际 CPU 时间。磁盘配额通过写入前检查实现，但如果代码直接通过系统调用写入（如 C 扩展），可能绕过检查。</w:t>
      </w:r>
    </w:p>
    <w:p>
      <w:pPr>
        <w:spacing w:after="120" w:line="312"/>
        <w:jc w:val="left"/>
      </w:pPr>
      <w:r>
        <w:rPr>
          <w:rFonts w:ascii="Calibri" w:eastAsia="Microsoft YaHei"/>
          <w:color w:val="1F2937"/>
          <w:sz w:val="22"/>
          <w:szCs w:val="22"/>
        </w:rPr>
        <w:t xml:space="preserve">第三，无网络隔离——allow_network 配置仅拦截网络相关命令（如 curl、wget），不限制实际的网络访问。代码可以通过 Python 的 socket 模块直接发起网络连接，绕过命令级拦截。实现真正的网络隔离需要使用 Linux 网络命名空间，这需要特权操作。</w:t>
      </w:r>
    </w:p>
    <w:p>
      <w:pPr>
        <w:spacing w:after="120" w:line="312"/>
        <w:jc w:val="left"/>
      </w:pPr>
      <w:r>
        <w:rPr>
          <w:rFonts w:ascii="Calibri" w:eastAsia="Microsoft YaHei"/>
          <w:color w:val="1F2937"/>
          <w:sz w:val="22"/>
          <w:szCs w:val="22"/>
        </w:rPr>
        <w:t xml:space="preserve">第四，单进程范围——MySandbox 运行在单个 Python 进程中，无法跨多机扩展。所有沙箱共享同一进程的资源和 GIL，不适合高并发场景。对于需要水平扩展的生产部署，应使用 OpenSandbox 的 K8s 集群方案。</w:t>
      </w:r>
    </w:p>
    <w:p>
      <w:pPr>
        <w:pStyle w:val="Heading2"/>
        <w:spacing w:after="160" w:before="360" w:line="312"/>
      </w:pPr>
      <w:r>
        <w:rPr>
          <w:rFonts w:ascii="Calibri" w:eastAsia="SimHei"/>
          <w:b/>
          <w:bCs/>
          <w:color w:val="1B4F72"/>
          <w:sz w:val="30"/>
          <w:szCs w:val="30"/>
        </w:rPr>
        <w:t xml:space="preserve">8.4 未来展望</w:t>
      </w:r>
    </w:p>
    <w:p>
      <w:pPr>
        <w:spacing w:after="120" w:line="312"/>
        <w:jc w:val="left"/>
      </w:pPr>
      <w:r>
        <w:rPr>
          <w:rFonts w:ascii="Calibri" w:eastAsia="Microsoft YaHei"/>
          <w:color w:val="1F2937"/>
          <w:sz w:val="22"/>
          <w:szCs w:val="22"/>
        </w:rPr>
        <w:t xml:space="preserve">基于当前的局限性，MySandbox 未来可以在以下几个方向进行增强。第一，可选的 cgroup 集成——在 Linux 上使用 cgroup v2 实现硬资源限制（CPU、内存、磁盘 I/O），作为可选的增强模块，在可用时自动启用，不可用时降级为当前的尽力而为模式。第二，网络命名空间隔离——使用 unshare -n 创建网络命名空间（需要 CAP_SYS_ADMIN 权限），实现真正的网络隔离，配合 iptables 规则限制出站连接。</w:t>
      </w:r>
    </w:p>
    <w:p>
      <w:pPr>
        <w:spacing w:after="120" w:line="312"/>
        <w:jc w:val="left"/>
      </w:pPr>
      <w:r>
        <w:rPr>
          <w:rFonts w:ascii="Calibri" w:eastAsia="Microsoft YaHei"/>
          <w:color w:val="1F2937"/>
          <w:sz w:val="22"/>
          <w:szCs w:val="22"/>
        </w:rPr>
        <w:t xml:space="preserve">第三，seccomp 系统调用过滤——使用 seccomp-bpf 限制子进程可用的系统调用集合，进一步收紧攻击面。例如，禁止 mount、pivot_root、setns 等用于容器逃逸的系统调用。第四，HTTP API 服务器——提供 RESTful 接口，支持远程调用沙箱，使 MySandbox 可以作为微服务部署。第五，MCP（Model Context Protocol）协议支持——实现 MCP 服务器，使 MySandbox 可以被支持 MCP 的 Agent 框架直接集成。</w:t>
      </w:r>
    </w:p>
    <w:p>
      <w:pPr>
        <w:spacing w:after="120" w:line="312"/>
        <w:jc w:val="left"/>
      </w:pPr>
      <w:r>
        <w:rPr>
          <w:rFonts w:ascii="Calibri" w:eastAsia="Microsoft YaHei"/>
          <w:color w:val="1F2937"/>
          <w:sz w:val="22"/>
          <w:szCs w:val="22"/>
        </w:rPr>
        <w:t xml:space="preserve">第六，多语言代码执行——当前仅支持 Python 代码执行，未来可以扩展支持 JavaScript（通过 Node.js 子进程）、Go、Rust 等语言，每种语言对应一个独立的 REPL helper 实现。第七，持久化与快照——支持将沙箱的工作目录状态序列化为快照，便于恢复和迁移。这对于需要长时间运行的 Agent 任务特别有用，可以在任务中断后从快照恢复。</w:t>
      </w:r>
    </w:p>
    <w:p>
      <w:pPr>
        <w:pStyle w:val="Heading2"/>
        <w:spacing w:after="160" w:before="360" w:line="312"/>
      </w:pPr>
      <w:r>
        <w:rPr>
          <w:rFonts w:ascii="Calibri" w:eastAsia="SimHei"/>
          <w:b/>
          <w:bCs/>
          <w:color w:val="1B4F72"/>
          <w:sz w:val="30"/>
          <w:szCs w:val="30"/>
        </w:rPr>
        <w:t xml:space="preserve">8.5 结语</w:t>
      </w:r>
    </w:p>
    <w:p>
      <w:pPr>
        <w:spacing w:after="120" w:line="312"/>
        <w:jc w:val="left"/>
      </w:pPr>
      <w:r>
        <w:rPr>
          <w:rFonts w:ascii="Calibri" w:eastAsia="Microsoft YaHei"/>
          <w:color w:val="1F2937"/>
          <w:sz w:val="22"/>
          <w:szCs w:val="22"/>
        </w:rPr>
        <w:t xml:space="preserve">MySandbox 证明了，即使不依赖 Docker 或 Kubernetes 等重量级容器运行时，也能为 Agent 提供功能完备的代码执行沙箱。通过精心设计的多层隔离机制、有状态代码执行能力和 Agent 友好的工具包，MySandbox 在轻量级和功能性之间取得了良好的平衡。它是 OpenSandbox 在本地开发、测试和嵌入式场景下的理想补充，为 AI Agent 的代码执行需求提供了一个零依赖、即开即用的解决方案。</w:t>
      </w:r>
    </w:p>
    <w:p>
      <w:pPr>
        <w:spacing w:after="120" w:line="312"/>
        <w:jc w:val="left"/>
      </w:pPr>
      <w:r>
        <w:rPr>
          <w:rFonts w:ascii="Calibri" w:eastAsia="Microsoft YaHei"/>
          <w:color w:val="1F2937"/>
          <w:sz w:val="22"/>
          <w:szCs w:val="22"/>
        </w:rPr>
        <w:t xml:space="preserve">随着 AI Agent 技术的持续发展，对安全、灵活的代码执行环境的需求将不断增长。MySandbox 将持续演进，在保持轻量级特性的同时，逐步增强隔离强度和功能丰富度，为 Agent 生态提供更坚实的基础设施支持。</w:t>
      </w:r>
    </w:p>
    <w:sectPr>
      <w:headerReference w:type="default" r:id="rId7"/>
      <w:footerReference w:type="default" r:id="rId8"/>
      <w:pgSz w:w="11906" w:h="16838" w:orient="portrait"/>
      <w:pgMar w:top="1440" w:right="1584" w:bottom="1440" w:left="158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eastAsia="Microsoft YaHei"/>
        <w:color w:val="6B7280"/>
        <w:sz w:val="18"/>
        <w:szCs w:val="18"/>
      </w:rPr>
      <w:t xml:space="preserve">第 </w:t>
    </w:r>
    <w:r>
      <w:rPr>
        <w:rFonts w:ascii="Calibri" w:eastAsia="Microsoft YaHei"/>
        <w:color w:val="6B7280"/>
        <w:sz w:val="18"/>
        <w:szCs w:val="18"/>
      </w:rPr>
      <w:fldChar w:fldCharType="begin"/>
      <w:instrText xml:space="preserve">PAGE</w:instrText>
      <w:fldChar w:fldCharType="separate"/>
      <w:fldChar w:fldCharType="end"/>
    </w:r>
    <w:r>
      <w:rPr>
        <w:rFonts w:ascii="Calibri" w:eastAsia="Microsoft YaHei"/>
        <w:color w:val="6B7280"/>
        <w:sz w:val="18"/>
        <w:szCs w:val="18"/>
      </w:rPr>
      <w:t xml:space="preserve"> 页 / 共 </w:t>
    </w:r>
    <w:r>
      <w:rPr>
        <w:rFonts w:ascii="Calibri" w:eastAsia="Microsoft YaHei"/>
        <w:color w:val="6B7280"/>
        <w:sz w:val="18"/>
        <w:szCs w:val="18"/>
      </w:rPr>
      <w:fldChar w:fldCharType="begin"/>
      <w:instrText xml:space="preserve">NUMPAGES</w:instrText>
      <w:fldChar w:fldCharType="separate"/>
      <w:fldChar w:fldCharType="end"/>
    </w:r>
    <w:r>
      <w:rPr>
        <w:rFonts w:ascii="Calibri" w:eastAsia="Microsoft YaHei"/>
        <w:color w:val="6B7280"/>
        <w:sz w:val="18"/>
        <w:szCs w:val="18"/>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eastAsia="Microsoft YaHei"/>
        <w:color w:val="6B7280"/>
        <w:sz w:val="18"/>
        <w:szCs w:val="18"/>
      </w:rPr>
      <w:t xml:space="preserve">MySandbox 技术文档</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icrosoft YaHei"/>
        <w:color w:val="1F2937"/>
        <w:sz w:val="22"/>
        <w:szCs w:val="22"/>
      </w:rPr>
    </w:rPrDefault>
    <w:pPrDefault>
      <w:pPr>
        <w:spacing w:after="120" w:before="0"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Calibri" w:eastAsia="SimHei"/>
      <w:b/>
      <w:bCs/>
      <w:color w:val="1B4F72"/>
      <w:sz w:val="36"/>
      <w:szCs w:val="36"/>
    </w:rPr>
  </w:style>
  <w:style w:type="paragraph" w:styleId="Heading2">
    <w:name w:val="Heading 2"/>
    <w:basedOn w:val="Normal"/>
    <w:next w:val="Normal"/>
    <w:qFormat/>
    <w:pPr>
      <w:spacing w:after="180" w:before="360"/>
      <w:outlineLvl w:val="1"/>
    </w:pPr>
    <w:rPr>
      <w:rFonts w:ascii="Calibri" w:eastAsia="SimHei"/>
      <w:b/>
      <w:bCs/>
      <w:color w:val="2E86C1"/>
      <w:sz w:val="30"/>
      <w:szCs w:val="30"/>
    </w:rPr>
  </w:style>
  <w:style w:type="paragraph" w:styleId="Heading3">
    <w:name w:val="Heading 3"/>
    <w:basedOn w:val="Normal"/>
    <w:next w:val="Normal"/>
    <w:qFormat/>
    <w:pPr>
      <w:spacing w:after="120" w:before="240"/>
      <w:outlineLvl w:val="2"/>
    </w:pPr>
    <w:rPr>
      <w:rFonts w:ascii="Calibri" w:eastAsia="SimHei"/>
      <w:b/>
      <w:bCs/>
      <w:color w:val="1F2937"/>
      <w:sz w:val="26"/>
      <w:szCs w:val="26"/>
    </w:rPr>
  </w:style>
  <w:style w:type="paragraph" w:styleId="Heading4">
    <w:name w:val="Heading 4"/>
    <w:basedOn w:val="Normal"/>
    <w:next w:val="Normal"/>
    <w:qFormat/>
    <w:pPr>
      <w:spacing w:after="100" w:before="200"/>
      <w:outlineLvl w:val="3"/>
    </w:pPr>
    <w:rPr>
      <w:rFonts w:ascii="Calibri" w:eastAsia="SimHei"/>
      <w:b/>
      <w:bCs/>
      <w:color w:val="6B728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4e6d1c26fcb89b7f0816dc9725b7caf250643455.png"/><Relationship Id="rId10" Type="http://schemas.openxmlformats.org/officeDocument/2006/relationships/image" Target="media/82dafa0e2b9c2154e959c9947ea5966206b08671.png"/><Relationship Id="rId11" Type="http://schemas.openxmlformats.org/officeDocument/2006/relationships/image" Target="media/ce27aac55f4bb6137ce8c35e92c03d0acfafe623.png"/><Relationship Id="rId12" Type="http://schemas.openxmlformats.org/officeDocument/2006/relationships/image" Target="media/d98faa8543c2fcec1f4d2ff47ada75ce45c705d7.png"/><Relationship Id="rId13" Type="http://schemas.openxmlformats.org/officeDocument/2006/relationships/image" Target="media/150d67ff10bc4ae15fdb3874c6d58fe682129488.png"/><Relationship Id="rId14" Type="http://schemas.openxmlformats.org/officeDocument/2006/relationships/image" Target="media/4acd78edf1e2fad58742c17eaf6bb6246f3931cb.png"/><Relationship Id="rId15" Type="http://schemas.openxmlformats.org/officeDocument/2006/relationships/image" Target="media/9d5551b685fb93394d7c1d996b2ad7bee3328471.png"/><Relationship Id="rId16" Type="http://schemas.openxmlformats.org/officeDocument/2006/relationships/image" Target="media/308b437fa6c9321e026a2e90d3b6400e89f06ff6.png"/><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MySandbox 技术文档</dc:title>
  <dc:creator>MySandbox</dc:creator>
  <dc:description>纯 Python 实现的 Agent 沙箱 - 解决方案、架构设计、详细设计与实现</dc:description>
  <cp:lastModifiedBy>Un-named</cp:lastModifiedBy>
  <cp:revision>1</cp:revision>
  <dcterms:created xsi:type="dcterms:W3CDTF">2026-07-29T07:46:09.973Z</dcterms:created>
  <dcterms:modified xsi:type="dcterms:W3CDTF">2026-07-29T07:46:09.974Z</dcterms:modified>
</cp:coreProperties>
</file>

<file path=docProps/custom.xml><?xml version="1.0" encoding="utf-8"?>
<Properties xmlns="http://schemas.openxmlformats.org/officeDocument/2006/custom-properties" xmlns:vt="http://schemas.openxmlformats.org/officeDocument/2006/docPropsVTypes"/>
</file>